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305E0B" w14:textId="77777777" w:rsidR="005D59F1" w:rsidRPr="00830EA6" w:rsidRDefault="005D59F1" w:rsidP="005D59F1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color w:val="000000"/>
          <w:sz w:val="24"/>
          <w:szCs w:val="24"/>
        </w:rPr>
      </w:pPr>
      <w:bookmarkStart w:id="0" w:name="_GoBack"/>
      <w:bookmarkEnd w:id="0"/>
      <w:r w:rsidRPr="00830EA6">
        <w:rPr>
          <w:rFonts w:asciiTheme="majorBidi" w:hAnsiTheme="majorBidi" w:cstheme="majorBidi"/>
          <w:color w:val="000000"/>
          <w:sz w:val="24"/>
          <w:szCs w:val="24"/>
        </w:rPr>
        <w:t>Optimization of the Combined Boundary Control Including Elastic</w:t>
      </w:r>
    </w:p>
    <w:p w14:paraId="2494BBCB" w14:textId="77777777" w:rsidR="005D59F1" w:rsidRPr="00830EA6" w:rsidRDefault="005D59F1" w:rsidP="005D59F1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color w:val="000000"/>
          <w:sz w:val="24"/>
          <w:szCs w:val="24"/>
        </w:rPr>
      </w:pPr>
      <w:r w:rsidRPr="00830EA6">
        <w:rPr>
          <w:rFonts w:asciiTheme="majorBidi" w:hAnsiTheme="majorBidi" w:cstheme="majorBidi"/>
          <w:color w:val="000000"/>
          <w:sz w:val="24"/>
          <w:szCs w:val="24"/>
        </w:rPr>
        <w:t>Force Control at One End and Displacement Control at the Other End</w:t>
      </w:r>
    </w:p>
    <w:p w14:paraId="78F50E85" w14:textId="6BA9ACF1" w:rsidR="005D59F1" w:rsidRPr="00830EA6" w:rsidRDefault="005D59F1" w:rsidP="005D59F1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eastAsiaTheme="minorEastAsia" w:hAnsiTheme="majorBidi" w:cstheme="majorBidi"/>
          <w:color w:val="000000"/>
          <w:sz w:val="24"/>
          <w:szCs w:val="24"/>
        </w:rPr>
      </w:pPr>
      <w:r w:rsidRPr="00830EA6">
        <w:rPr>
          <w:rFonts w:asciiTheme="majorBidi" w:hAnsiTheme="majorBidi" w:cstheme="majorBidi"/>
          <w:color w:val="000000"/>
          <w:sz w:val="24"/>
          <w:szCs w:val="24"/>
        </w:rPr>
        <w:t xml:space="preserve">in the Space </w:t>
      </w:r>
      <m:oMath>
        <m:sSubSup>
          <m:sSubSupPr>
            <m:ctrlPr>
              <w:rPr>
                <w:rFonts w:ascii="Cambria Math" w:hAnsi="Cambria Math" w:cstheme="majorBidi"/>
                <w:i/>
                <w:color w:val="000000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theme="majorBidi"/>
                <w:color w:val="000000"/>
                <w:sz w:val="24"/>
                <w:szCs w:val="24"/>
              </w:rPr>
              <m:t>W</m:t>
            </m:r>
          </m:e>
          <m:sub>
            <m:r>
              <w:rPr>
                <w:rFonts w:ascii="Cambria Math" w:hAnsi="Cambria Math" w:cstheme="majorBidi"/>
                <w:color w:val="000000"/>
                <w:sz w:val="24"/>
                <w:szCs w:val="24"/>
              </w:rPr>
              <m:t>p</m:t>
            </m:r>
          </m:sub>
          <m:sup>
            <m:r>
              <w:rPr>
                <w:rFonts w:ascii="Cambria Math" w:hAnsi="Cambria Math" w:cstheme="majorBidi"/>
                <w:color w:val="000000"/>
                <w:sz w:val="24"/>
                <w:szCs w:val="24"/>
              </w:rPr>
              <m:t>1</m:t>
            </m:r>
          </m:sup>
        </m:sSubSup>
        <m:r>
          <w:rPr>
            <w:rFonts w:ascii="Cambria Math" w:hAnsi="Cambria Math" w:cstheme="majorBidi"/>
            <w:color w:val="000000"/>
            <w:sz w:val="24"/>
            <w:szCs w:val="24"/>
          </w:rPr>
          <m:t>(</m:t>
        </m:r>
        <m:sSub>
          <m:sSubPr>
            <m:ctrlPr>
              <w:rPr>
                <w:rFonts w:ascii="Cambria Math" w:hAnsi="Cambria Math" w:cstheme="majorBidi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color w:val="000000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theme="majorBidi"/>
                <w:color w:val="000000"/>
                <w:sz w:val="24"/>
                <w:szCs w:val="24"/>
              </w:rPr>
              <m:t>T</m:t>
            </m:r>
          </m:sub>
        </m:sSub>
        <m:r>
          <w:rPr>
            <w:rFonts w:ascii="Cambria Math" w:hAnsi="Cambria Math" w:cstheme="majorBidi"/>
            <w:color w:val="000000"/>
            <w:sz w:val="24"/>
            <w:szCs w:val="24"/>
          </w:rPr>
          <m:t>)</m:t>
        </m:r>
      </m:oMath>
    </w:p>
    <w:p w14:paraId="675C9C73" w14:textId="088530AB" w:rsidR="005D59F1" w:rsidRDefault="005D59F1" w:rsidP="005D59F1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color w:val="000000"/>
          <w:sz w:val="16"/>
          <w:szCs w:val="16"/>
          <w:vertAlign w:val="subscript"/>
        </w:rPr>
      </w:pPr>
    </w:p>
    <w:p w14:paraId="78A8CA90" w14:textId="77777777" w:rsidR="00451EAA" w:rsidRPr="00830EA6" w:rsidRDefault="00451EAA" w:rsidP="005D59F1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color w:val="000000"/>
          <w:sz w:val="16"/>
          <w:szCs w:val="16"/>
          <w:vertAlign w:val="subscript"/>
        </w:rPr>
      </w:pPr>
    </w:p>
    <w:p w14:paraId="2C5D7457" w14:textId="2B5EC814" w:rsidR="005D59F1" w:rsidRPr="00830EA6" w:rsidRDefault="005D59F1" w:rsidP="005D59F1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color w:val="000000"/>
        </w:rPr>
      </w:pPr>
      <w:r w:rsidRPr="00830EA6">
        <w:rPr>
          <w:rFonts w:asciiTheme="majorBidi" w:hAnsiTheme="majorBidi" w:cstheme="majorBidi"/>
          <w:color w:val="000000"/>
        </w:rPr>
        <w:t xml:space="preserve">Naser Abbasi, Saeed Nazari </w:t>
      </w:r>
      <w:proofErr w:type="spellStart"/>
      <w:r w:rsidRPr="00830EA6">
        <w:rPr>
          <w:rFonts w:asciiTheme="majorBidi" w:hAnsiTheme="majorBidi" w:cstheme="majorBidi"/>
          <w:color w:val="000000"/>
        </w:rPr>
        <w:t>Pasari</w:t>
      </w:r>
      <w:proofErr w:type="spellEnd"/>
      <w:r w:rsidR="00830EA6" w:rsidRPr="00830EA6">
        <w:rPr>
          <w:rFonts w:asciiTheme="majorBidi" w:hAnsiTheme="majorBidi" w:cstheme="majorBidi"/>
          <w:i/>
          <w:iCs/>
          <w:sz w:val="14"/>
          <w:szCs w:val="14"/>
        </w:rPr>
        <w:t xml:space="preserve"> </w:t>
      </w:r>
      <w:r w:rsidR="00830EA6" w:rsidRPr="00830EA6">
        <w:rPr>
          <w:rFonts w:asciiTheme="majorBidi" w:hAnsiTheme="majorBidi" w:cstheme="majorBidi"/>
        </w:rPr>
        <w:t>*</w:t>
      </w:r>
    </w:p>
    <w:p w14:paraId="18450B58" w14:textId="124F5345" w:rsidR="005D59F1" w:rsidRPr="00830EA6" w:rsidRDefault="005D59F1" w:rsidP="005D59F1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color w:val="000000"/>
          <w:sz w:val="18"/>
          <w:szCs w:val="18"/>
        </w:rPr>
      </w:pPr>
      <w:r w:rsidRPr="00830EA6">
        <w:rPr>
          <w:rFonts w:asciiTheme="majorBidi" w:hAnsiTheme="majorBidi" w:cstheme="majorBidi"/>
          <w:color w:val="000000"/>
          <w:sz w:val="18"/>
          <w:szCs w:val="18"/>
        </w:rPr>
        <w:t xml:space="preserve">Department of Mathematics, Lorestan University, </w:t>
      </w:r>
      <w:proofErr w:type="spellStart"/>
      <w:r w:rsidRPr="00830EA6">
        <w:rPr>
          <w:rFonts w:asciiTheme="majorBidi" w:hAnsiTheme="majorBidi" w:cstheme="majorBidi"/>
          <w:color w:val="000000"/>
          <w:sz w:val="18"/>
          <w:szCs w:val="18"/>
        </w:rPr>
        <w:t>Khoramabad</w:t>
      </w:r>
      <w:proofErr w:type="spellEnd"/>
      <w:r w:rsidRPr="00830EA6">
        <w:rPr>
          <w:rFonts w:asciiTheme="majorBidi" w:hAnsiTheme="majorBidi" w:cstheme="majorBidi"/>
          <w:color w:val="000000"/>
          <w:sz w:val="18"/>
          <w:szCs w:val="18"/>
        </w:rPr>
        <w:t>, Iran</w:t>
      </w:r>
      <w:r w:rsidR="00830EA6" w:rsidRPr="00830EA6">
        <w:rPr>
          <w:rFonts w:asciiTheme="majorBidi" w:hAnsiTheme="majorBidi" w:cstheme="majorBidi"/>
          <w:color w:val="000000"/>
          <w:sz w:val="18"/>
          <w:szCs w:val="18"/>
        </w:rPr>
        <w:t>, abasi.n@lu.ac.ir</w:t>
      </w:r>
    </w:p>
    <w:p w14:paraId="08E211B3" w14:textId="68616BCB" w:rsidR="005D59F1" w:rsidRPr="00830EA6" w:rsidRDefault="005D59F1" w:rsidP="005D59F1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color w:val="000000"/>
          <w:sz w:val="18"/>
          <w:szCs w:val="18"/>
        </w:rPr>
      </w:pPr>
      <w:r w:rsidRPr="00830EA6">
        <w:rPr>
          <w:rFonts w:asciiTheme="majorBidi" w:hAnsiTheme="majorBidi" w:cstheme="majorBidi"/>
          <w:color w:val="000000"/>
          <w:sz w:val="18"/>
          <w:szCs w:val="18"/>
        </w:rPr>
        <w:t xml:space="preserve">Department of Mathematics, Lorestan University, </w:t>
      </w:r>
      <w:proofErr w:type="spellStart"/>
      <w:r w:rsidRPr="00830EA6">
        <w:rPr>
          <w:rFonts w:asciiTheme="majorBidi" w:hAnsiTheme="majorBidi" w:cstheme="majorBidi"/>
          <w:color w:val="000000"/>
          <w:sz w:val="18"/>
          <w:szCs w:val="18"/>
        </w:rPr>
        <w:t>Khoramabad</w:t>
      </w:r>
      <w:proofErr w:type="spellEnd"/>
      <w:r w:rsidRPr="00830EA6">
        <w:rPr>
          <w:rFonts w:asciiTheme="majorBidi" w:hAnsiTheme="majorBidi" w:cstheme="majorBidi"/>
          <w:color w:val="000000"/>
          <w:sz w:val="18"/>
          <w:szCs w:val="18"/>
        </w:rPr>
        <w:t>, Iran</w:t>
      </w:r>
      <w:r w:rsidR="00830EA6" w:rsidRPr="00830EA6">
        <w:rPr>
          <w:rFonts w:asciiTheme="majorBidi" w:hAnsiTheme="majorBidi" w:cstheme="majorBidi"/>
          <w:color w:val="000000"/>
          <w:sz w:val="18"/>
          <w:szCs w:val="18"/>
        </w:rPr>
        <w:t>, nazari.sa@fs.lu.ac.ir</w:t>
      </w:r>
    </w:p>
    <w:p w14:paraId="5E2FB58F" w14:textId="675515C0" w:rsidR="005D59F1" w:rsidRPr="00830EA6" w:rsidRDefault="005D59F1" w:rsidP="005D59F1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color w:val="000000"/>
          <w:sz w:val="18"/>
          <w:szCs w:val="18"/>
        </w:rPr>
      </w:pPr>
    </w:p>
    <w:p w14:paraId="463048AE" w14:textId="201F9865" w:rsidR="005D59F1" w:rsidRDefault="005D59F1" w:rsidP="005D59F1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color w:val="000000"/>
          <w:sz w:val="18"/>
          <w:szCs w:val="18"/>
        </w:rPr>
      </w:pPr>
    </w:p>
    <w:p w14:paraId="772614AF" w14:textId="77777777" w:rsidR="00451EAA" w:rsidRDefault="00451EAA" w:rsidP="005D59F1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color w:val="000000"/>
          <w:sz w:val="18"/>
          <w:szCs w:val="18"/>
        </w:rPr>
      </w:pPr>
    </w:p>
    <w:p w14:paraId="26798CE9" w14:textId="77777777" w:rsidR="00451EAA" w:rsidRPr="00830EA6" w:rsidRDefault="00451EAA" w:rsidP="005D59F1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color w:val="000000"/>
          <w:sz w:val="18"/>
          <w:szCs w:val="18"/>
        </w:rPr>
      </w:pPr>
    </w:p>
    <w:p w14:paraId="3722A2EA" w14:textId="492882AF" w:rsidR="005D59F1" w:rsidRPr="00830EA6" w:rsidRDefault="005D59F1" w:rsidP="005D59F1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 w:rsidRPr="00830EA6">
        <w:rPr>
          <w:rFonts w:asciiTheme="majorBidi" w:hAnsiTheme="majorBidi" w:cstheme="majorBidi"/>
          <w:b/>
          <w:bCs/>
          <w:color w:val="000000"/>
          <w:sz w:val="20"/>
          <w:szCs w:val="20"/>
        </w:rPr>
        <w:t>Abstract.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 We study the problem of optimal boundary control at one end of a string for the case of a given displacement mode at the other end in the space</w:t>
      </w:r>
      <w:r w:rsidR="003D45C5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m:oMath>
        <m:sSubSup>
          <m:sSubSupPr>
            <m:ctrlPr>
              <w:rPr>
                <w:rFonts w:ascii="Cambria Math" w:hAnsi="Cambria Math" w:cstheme="majorBidi"/>
                <w:i/>
                <w:color w:val="000000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theme="majorBidi"/>
                <w:color w:val="000000"/>
                <w:sz w:val="24"/>
                <w:szCs w:val="24"/>
              </w:rPr>
              <m:t>W</m:t>
            </m:r>
          </m:e>
          <m:sub>
            <m:r>
              <w:rPr>
                <w:rFonts w:ascii="Cambria Math" w:hAnsi="Cambria Math" w:cstheme="majorBidi"/>
                <w:color w:val="000000"/>
                <w:sz w:val="24"/>
                <w:szCs w:val="24"/>
              </w:rPr>
              <m:t>p</m:t>
            </m:r>
          </m:sub>
          <m:sup>
            <m:r>
              <w:rPr>
                <w:rFonts w:ascii="Cambria Math" w:hAnsi="Cambria Math" w:cstheme="majorBidi"/>
                <w:color w:val="000000"/>
                <w:sz w:val="24"/>
                <w:szCs w:val="24"/>
              </w:rPr>
              <m:t>1</m:t>
            </m:r>
          </m:sup>
        </m:sSubSup>
        <m:r>
          <w:rPr>
            <w:rFonts w:ascii="Cambria Math" w:hAnsi="Cambria Math" w:cstheme="majorBidi"/>
            <w:color w:val="000000"/>
            <w:sz w:val="24"/>
            <w:szCs w:val="24"/>
          </w:rPr>
          <m:t>(</m:t>
        </m:r>
        <m:sSub>
          <m:sSubPr>
            <m:ctrlPr>
              <w:rPr>
                <w:rFonts w:ascii="Cambria Math" w:hAnsi="Cambria Math" w:cstheme="majorBidi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color w:val="000000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theme="majorBidi"/>
                <w:color w:val="000000"/>
                <w:sz w:val="24"/>
                <w:szCs w:val="24"/>
              </w:rPr>
              <m:t>T</m:t>
            </m:r>
          </m:sub>
        </m:sSub>
        <m:r>
          <w:rPr>
            <w:rFonts w:ascii="Cambria Math" w:hAnsi="Cambria Math" w:cstheme="majorBidi"/>
            <w:color w:val="000000"/>
            <w:sz w:val="24"/>
            <w:szCs w:val="24"/>
          </w:rPr>
          <m:t>)</m:t>
        </m:r>
      </m:oMath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. The problem is studied in the sense of a generalized solution of the corresponding mixed initial-boundary value problem in the </w:t>
      </w:r>
      <w:proofErr w:type="spellStart"/>
      <w:r w:rsidRPr="00830EA6">
        <w:rPr>
          <w:rFonts w:asciiTheme="majorBidi" w:hAnsiTheme="majorBidi" w:cstheme="majorBidi"/>
          <w:color w:val="000000"/>
          <w:sz w:val="20"/>
          <w:szCs w:val="20"/>
        </w:rPr>
        <w:t>Sobolev</w:t>
      </w:r>
      <w:proofErr w:type="spellEnd"/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 space. We also study the problem of choosing an optimal boundary control from in</w:t>
      </w:r>
      <w:r w:rsidR="00982CE4">
        <w:rPr>
          <w:rFonts w:asciiTheme="majorBidi" w:hAnsiTheme="majorBidi" w:cstheme="majorBidi"/>
          <w:color w:val="000000"/>
          <w:sz w:val="20"/>
          <w:szCs w:val="20"/>
        </w:rPr>
        <w:t>fi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nitely many feasible controls and </w:t>
      </w:r>
      <w:r w:rsidR="00982CE4">
        <w:rPr>
          <w:rFonts w:asciiTheme="majorBidi" w:hAnsiTheme="majorBidi" w:cstheme="majorBidi"/>
          <w:color w:val="000000"/>
          <w:sz w:val="20"/>
          <w:szCs w:val="20"/>
        </w:rPr>
        <w:t>fi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nd functions in class </w:t>
      </w:r>
      <m:oMath>
        <m:sSubSup>
          <m:sSubSupPr>
            <m:ctrlPr>
              <w:rPr>
                <w:rFonts w:ascii="Cambria Math" w:hAnsi="Cambria Math" w:cstheme="majorBidi"/>
                <w:i/>
                <w:color w:val="000000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theme="majorBidi"/>
                <w:color w:val="000000"/>
                <w:sz w:val="24"/>
                <w:szCs w:val="24"/>
              </w:rPr>
              <m:t>W</m:t>
            </m:r>
          </m:e>
          <m:sub>
            <m:r>
              <w:rPr>
                <w:rFonts w:ascii="Cambria Math" w:hAnsi="Cambria Math" w:cstheme="majorBidi"/>
                <w:color w:val="000000"/>
                <w:sz w:val="24"/>
                <w:szCs w:val="24"/>
              </w:rPr>
              <m:t>p</m:t>
            </m:r>
          </m:sub>
          <m:sup>
            <m:r>
              <w:rPr>
                <w:rFonts w:ascii="Cambria Math" w:hAnsi="Cambria Math" w:cstheme="majorBidi"/>
                <w:color w:val="000000"/>
                <w:sz w:val="24"/>
                <w:szCs w:val="24"/>
              </w:rPr>
              <m:t>1</m:t>
            </m:r>
          </m:sup>
        </m:sSubSup>
        <m:r>
          <w:rPr>
            <w:rFonts w:ascii="Cambria Math" w:hAnsi="Cambria Math" w:cstheme="majorBidi"/>
            <w:color w:val="000000"/>
            <w:sz w:val="24"/>
            <w:szCs w:val="24"/>
          </w:rPr>
          <m:t>(</m:t>
        </m:r>
        <m:sSub>
          <m:sSubPr>
            <m:ctrlPr>
              <w:rPr>
                <w:rFonts w:ascii="Cambria Math" w:hAnsi="Cambria Math" w:cstheme="majorBidi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color w:val="000000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theme="majorBidi"/>
                <w:color w:val="000000"/>
                <w:sz w:val="24"/>
                <w:szCs w:val="24"/>
              </w:rPr>
              <m:t>T</m:t>
            </m:r>
          </m:sub>
        </m:sSub>
        <m:r>
          <w:rPr>
            <w:rFonts w:ascii="Cambria Math" w:hAnsi="Cambria Math" w:cstheme="majorBidi"/>
            <w:color w:val="000000"/>
            <w:sz w:val="24"/>
            <w:szCs w:val="24"/>
          </w:rPr>
          <m:t>)</m:t>
        </m:r>
      </m:oMath>
      <w:r w:rsidR="003D45C5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>which satis</w:t>
      </w:r>
      <w:r w:rsidR="00982CE4">
        <w:rPr>
          <w:rFonts w:asciiTheme="majorBidi" w:hAnsiTheme="majorBidi" w:cstheme="majorBidi"/>
          <w:color w:val="000000"/>
          <w:sz w:val="20"/>
          <w:szCs w:val="20"/>
        </w:rPr>
        <w:t>fi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>es in given boundary conditions for d</w:t>
      </w:r>
      <w:r w:rsidR="00982CE4">
        <w:rPr>
          <w:rFonts w:asciiTheme="majorBidi" w:hAnsiTheme="majorBidi" w:cstheme="majorBidi"/>
          <w:color w:val="000000"/>
          <w:sz w:val="20"/>
          <w:szCs w:val="20"/>
        </w:rPr>
        <w:t>iff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erent </w:t>
      </w:r>
      <w:r w:rsidRPr="003D45C5">
        <w:rPr>
          <w:rFonts w:asciiTheme="majorBidi" w:hAnsiTheme="majorBidi" w:cstheme="majorBidi"/>
          <w:i/>
          <w:iCs/>
          <w:color w:val="000000"/>
          <w:sz w:val="20"/>
          <w:szCs w:val="20"/>
        </w:rPr>
        <w:t>T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>.</w:t>
      </w:r>
    </w:p>
    <w:p w14:paraId="46D0C153" w14:textId="77777777" w:rsidR="005D59F1" w:rsidRPr="00830EA6" w:rsidRDefault="005D59F1" w:rsidP="005D59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18"/>
          <w:szCs w:val="18"/>
        </w:rPr>
      </w:pPr>
      <w:r w:rsidRPr="00830EA6">
        <w:rPr>
          <w:rFonts w:asciiTheme="majorBidi" w:hAnsiTheme="majorBidi" w:cstheme="majorBidi"/>
          <w:b/>
          <w:bCs/>
          <w:color w:val="000000"/>
          <w:sz w:val="18"/>
          <w:szCs w:val="18"/>
        </w:rPr>
        <w:t>Keywords:</w:t>
      </w:r>
      <w:r w:rsidRPr="00830EA6">
        <w:rPr>
          <w:rFonts w:asciiTheme="majorBidi" w:hAnsiTheme="majorBidi" w:cstheme="majorBidi"/>
          <w:color w:val="000000"/>
          <w:sz w:val="18"/>
          <w:szCs w:val="18"/>
        </w:rPr>
        <w:t xml:space="preserve"> wave equation, control function.</w:t>
      </w:r>
    </w:p>
    <w:p w14:paraId="51957095" w14:textId="34A81CEE" w:rsidR="005D59F1" w:rsidRPr="00830EA6" w:rsidRDefault="005D59F1" w:rsidP="005D59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18"/>
          <w:szCs w:val="18"/>
        </w:rPr>
      </w:pPr>
      <w:r w:rsidRPr="00830EA6">
        <w:rPr>
          <w:rFonts w:asciiTheme="majorBidi" w:hAnsiTheme="majorBidi" w:cstheme="majorBidi"/>
          <w:b/>
          <w:bCs/>
          <w:color w:val="000000"/>
          <w:sz w:val="18"/>
          <w:szCs w:val="18"/>
        </w:rPr>
        <w:t>AMS Mathematical Subject Classi</w:t>
      </w:r>
      <w:r w:rsidR="003D45C5">
        <w:rPr>
          <w:rFonts w:asciiTheme="majorBidi" w:hAnsiTheme="majorBidi" w:cstheme="majorBidi"/>
          <w:b/>
          <w:bCs/>
          <w:color w:val="000000"/>
          <w:sz w:val="18"/>
          <w:szCs w:val="18"/>
        </w:rPr>
        <w:t>fi</w:t>
      </w:r>
      <w:r w:rsidRPr="00830EA6">
        <w:rPr>
          <w:rFonts w:asciiTheme="majorBidi" w:hAnsiTheme="majorBidi" w:cstheme="majorBidi"/>
          <w:b/>
          <w:bCs/>
          <w:color w:val="000000"/>
          <w:sz w:val="18"/>
          <w:szCs w:val="18"/>
        </w:rPr>
        <w:t>cation [2010]:</w:t>
      </w:r>
      <w:r w:rsidRPr="00830EA6">
        <w:rPr>
          <w:rFonts w:asciiTheme="majorBidi" w:hAnsiTheme="majorBidi" w:cstheme="majorBidi"/>
          <w:color w:val="000000"/>
          <w:sz w:val="18"/>
          <w:szCs w:val="18"/>
        </w:rPr>
        <w:t xml:space="preserve"> 35L05, 35Q93.</w:t>
      </w:r>
    </w:p>
    <w:p w14:paraId="58BB94B0" w14:textId="2F441262" w:rsidR="005D59F1" w:rsidRPr="00830EA6" w:rsidRDefault="005D59F1" w:rsidP="005D59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18"/>
          <w:szCs w:val="18"/>
        </w:rPr>
      </w:pPr>
    </w:p>
    <w:p w14:paraId="61820966" w14:textId="77777777" w:rsidR="005D59F1" w:rsidRPr="00830EA6" w:rsidRDefault="005D59F1" w:rsidP="005D59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18"/>
          <w:szCs w:val="18"/>
        </w:rPr>
      </w:pPr>
    </w:p>
    <w:p w14:paraId="6D0CDF64" w14:textId="57C7E981" w:rsidR="005D59F1" w:rsidRPr="00FF4B13" w:rsidRDefault="005D59F1" w:rsidP="005D59F1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FF4B13">
        <w:rPr>
          <w:rFonts w:asciiTheme="majorBidi" w:hAnsiTheme="majorBidi" w:cstheme="majorBidi"/>
          <w:b/>
          <w:bCs/>
          <w:color w:val="000000"/>
          <w:sz w:val="24"/>
          <w:szCs w:val="24"/>
        </w:rPr>
        <w:t>1. Introduction</w:t>
      </w:r>
    </w:p>
    <w:p w14:paraId="1810C898" w14:textId="3A5E26B0" w:rsidR="005D59F1" w:rsidRPr="00830EA6" w:rsidRDefault="005D59F1" w:rsidP="00982C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0"/>
          <w:szCs w:val="20"/>
        </w:rPr>
      </w:pPr>
      <w:r w:rsidRPr="00830EA6">
        <w:rPr>
          <w:rFonts w:asciiTheme="majorBidi" w:hAnsiTheme="majorBidi" w:cstheme="majorBidi"/>
          <w:color w:val="000000"/>
          <w:sz w:val="20"/>
          <w:szCs w:val="20"/>
        </w:rPr>
        <w:t>In the present paper, we study the vibratio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softHyphen/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softHyphen/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softHyphen/>
        <w:t>ns of an elastic string described by the one-dimensional wave equation</w:t>
      </w:r>
    </w:p>
    <w:p w14:paraId="776D7668" w14:textId="07766301" w:rsidR="00982CE4" w:rsidRPr="00AF4106" w:rsidRDefault="0058098B" w:rsidP="00331FE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color w:val="000000"/>
          <w:sz w:val="20"/>
          <w:szCs w:val="20"/>
        </w:rPr>
      </w:pPr>
      <m:oMath>
        <m:sSub>
          <m:sSub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u</m:t>
            </m:r>
          </m:e>
          <m:sub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tt</m:t>
            </m:r>
          </m:sub>
        </m:sSub>
        <m:d>
          <m:d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d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x,t</m:t>
            </m:r>
          </m:e>
        </m:d>
        <m:r>
          <w:rPr>
            <w:rFonts w:ascii="Cambria Math" w:hAnsi="Cambria Math" w:cstheme="majorBidi"/>
            <w:color w:val="000000"/>
            <w:sz w:val="20"/>
            <w:szCs w:val="20"/>
          </w:rPr>
          <m:t>-</m:t>
        </m:r>
        <m:sSub>
          <m:sSub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u</m:t>
            </m:r>
          </m:e>
          <m:sub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xx</m:t>
            </m:r>
          </m:sub>
        </m:sSub>
        <m:d>
          <m:d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d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x,t</m:t>
            </m:r>
          </m:e>
        </m:d>
        <m:r>
          <w:rPr>
            <w:rFonts w:ascii="Cambria Math" w:hAnsi="Cambria Math" w:cstheme="majorBidi"/>
            <w:color w:val="000000"/>
            <w:sz w:val="20"/>
            <w:szCs w:val="20"/>
          </w:rPr>
          <m:t>=0</m:t>
        </m:r>
      </m:oMath>
    </w:p>
    <w:p w14:paraId="61714FC4" w14:textId="734B9AEE" w:rsidR="005D59F1" w:rsidRPr="00830EA6" w:rsidRDefault="005D59F1" w:rsidP="00982C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0"/>
          <w:szCs w:val="20"/>
        </w:rPr>
      </w:pPr>
      <w:r w:rsidRPr="00830EA6">
        <w:rPr>
          <w:rFonts w:asciiTheme="majorBidi" w:hAnsiTheme="majorBidi" w:cstheme="majorBidi"/>
          <w:color w:val="000000"/>
          <w:sz w:val="20"/>
          <w:szCs w:val="20"/>
        </w:rPr>
        <w:t>in the rectangle</w:t>
      </w:r>
      <w:r w:rsidR="00982CE4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m:oMath>
        <m:r>
          <w:rPr>
            <w:rFonts w:ascii="Cambria Math" w:hAnsi="Cambria Math" w:cstheme="majorBidi"/>
            <w:color w:val="000000"/>
            <w:sz w:val="20"/>
            <w:szCs w:val="20"/>
          </w:rPr>
          <m:t>M</m:t>
        </m:r>
        <m:r>
          <w:rPr>
            <w:rFonts w:ascii="Cambria Math" w:hAnsi="Cambria Math" w:cstheme="majorBidi"/>
            <w:color w:val="000000"/>
            <w:sz w:val="14"/>
            <w:szCs w:val="14"/>
          </w:rPr>
          <m:t xml:space="preserve">T </m:t>
        </m:r>
        <m:r>
          <w:rPr>
            <w:rFonts w:ascii="Cambria Math" w:hAnsi="Cambria Math" w:cstheme="majorBidi"/>
            <w:color w:val="000000"/>
            <w:sz w:val="20"/>
            <w:szCs w:val="20"/>
          </w:rPr>
          <m:t>= [0 &lt; x &lt; l]×[0 &lt; t &lt; T]</m:t>
        </m:r>
      </m:oMath>
      <w:r w:rsidRPr="00830EA6">
        <w:rPr>
          <w:rFonts w:asciiTheme="majorBidi" w:hAnsiTheme="majorBidi" w:cstheme="majorBidi"/>
          <w:color w:val="000000"/>
          <w:sz w:val="20"/>
          <w:szCs w:val="20"/>
        </w:rPr>
        <w:t>, where T is some su</w:t>
      </w:r>
      <w:r w:rsidR="00982CE4">
        <w:rPr>
          <w:rFonts w:asciiTheme="majorBidi" w:hAnsiTheme="majorBidi" w:cstheme="majorBidi"/>
          <w:color w:val="000000"/>
          <w:sz w:val="20"/>
          <w:szCs w:val="20"/>
        </w:rPr>
        <w:t>ffi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>ciently large time interval</w:t>
      </w:r>
      <w:r w:rsidR="00982CE4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>on which the vibrations are considered and l is the string length. At the left end of the string, a</w:t>
      </w:r>
      <w:r w:rsidR="00982CE4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>force control</w:t>
      </w:r>
    </w:p>
    <w:p w14:paraId="530E0345" w14:textId="63C0D9E7" w:rsidR="005D59F1" w:rsidRPr="00AF4106" w:rsidRDefault="00982CE4" w:rsidP="00331FE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color w:val="000000"/>
          <w:sz w:val="20"/>
          <w:szCs w:val="20"/>
        </w:rPr>
      </w:pPr>
      <m:oMath>
        <m:r>
          <w:rPr>
            <w:rFonts w:ascii="Cambria Math" w:hAnsi="Cambria Math" w:cstheme="majorBidi"/>
            <w:color w:val="000000"/>
            <w:sz w:val="20"/>
            <w:szCs w:val="20"/>
          </w:rPr>
          <m:t>u</m:t>
        </m:r>
        <m:r>
          <w:rPr>
            <w:rFonts w:ascii="Cambria Math" w:hAnsi="Cambria Math" w:cstheme="majorBidi"/>
            <w:color w:val="000000"/>
            <w:sz w:val="14"/>
            <w:szCs w:val="14"/>
          </w:rPr>
          <m:t>x</m:t>
        </m:r>
        <m:d>
          <m:d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d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0; t</m:t>
            </m:r>
          </m:e>
        </m:d>
        <m:r>
          <w:rPr>
            <w:rFonts w:ascii="Cambria Math" w:hAnsi="Cambria Math" w:cstheme="majorBidi"/>
            <w:color w:val="000000"/>
            <w:sz w:val="20"/>
            <w:szCs w:val="20"/>
          </w:rPr>
          <m:t>=μ</m:t>
        </m:r>
        <m:d>
          <m:d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d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t</m:t>
            </m:r>
          </m:e>
        </m:d>
        <m:r>
          <w:rPr>
            <w:rFonts w:ascii="Cambria Math" w:hAnsi="Cambria Math" w:cstheme="majorBidi"/>
            <w:color w:val="000000"/>
            <w:sz w:val="20"/>
            <w:szCs w:val="20"/>
          </w:rPr>
          <m:t>,    0≤t≤T</m:t>
        </m:r>
      </m:oMath>
    </w:p>
    <w:p w14:paraId="5BA04B93" w14:textId="77777777" w:rsidR="005D59F1" w:rsidRPr="00830EA6" w:rsidRDefault="005D59F1" w:rsidP="005D59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0"/>
          <w:szCs w:val="20"/>
        </w:rPr>
      </w:pPr>
      <w:r w:rsidRPr="00830EA6">
        <w:rPr>
          <w:rFonts w:asciiTheme="majorBidi" w:hAnsiTheme="majorBidi" w:cstheme="majorBidi"/>
          <w:color w:val="000000"/>
          <w:sz w:val="20"/>
          <w:szCs w:val="20"/>
        </w:rPr>
        <w:t>is applied, and the displacement mode</w:t>
      </w:r>
    </w:p>
    <w:p w14:paraId="2F803A9E" w14:textId="5571EC0A" w:rsidR="005D59F1" w:rsidRPr="00AF4106" w:rsidRDefault="00AF4106" w:rsidP="00331FE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color w:val="000000"/>
          <w:sz w:val="20"/>
          <w:szCs w:val="20"/>
        </w:rPr>
      </w:pPr>
      <m:oMath>
        <m:r>
          <w:rPr>
            <w:rFonts w:ascii="Cambria Math" w:hAnsi="Cambria Math" w:cstheme="majorBidi"/>
            <w:color w:val="000000"/>
            <w:sz w:val="20"/>
            <w:szCs w:val="20"/>
          </w:rPr>
          <m:t>u</m:t>
        </m:r>
        <m:d>
          <m:d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d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l,t</m:t>
            </m:r>
          </m:e>
        </m:d>
        <m:r>
          <w:rPr>
            <w:rFonts w:ascii="Cambria Math" w:hAnsi="Cambria Math" w:cstheme="majorBidi"/>
            <w:color w:val="000000"/>
            <w:sz w:val="20"/>
            <w:szCs w:val="20"/>
          </w:rPr>
          <m:t>= ν</m:t>
        </m:r>
        <m:d>
          <m:d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d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t</m:t>
            </m:r>
          </m:e>
        </m:d>
        <m:r>
          <w:rPr>
            <w:rFonts w:ascii="Cambria Math" w:hAnsi="Cambria Math" w:cstheme="majorBidi"/>
            <w:color w:val="000000"/>
            <w:sz w:val="20"/>
            <w:szCs w:val="20"/>
          </w:rPr>
          <m:t>; 0≤t≤T</m:t>
        </m:r>
      </m:oMath>
    </w:p>
    <w:p w14:paraId="1E4F3D12" w14:textId="2C1EAD03" w:rsidR="005D59F1" w:rsidRPr="00830EA6" w:rsidRDefault="005D59F1" w:rsidP="003D45C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0"/>
          <w:szCs w:val="20"/>
        </w:rPr>
      </w:pPr>
      <w:r w:rsidRPr="00830EA6">
        <w:rPr>
          <w:rFonts w:asciiTheme="majorBidi" w:hAnsiTheme="majorBidi" w:cstheme="majorBidi"/>
          <w:color w:val="000000"/>
          <w:sz w:val="20"/>
          <w:szCs w:val="20"/>
        </w:rPr>
        <w:t>at the right end is given. The problem is to</w:t>
      </w:r>
      <w:r w:rsidR="003D45C5">
        <w:rPr>
          <w:rFonts w:asciiTheme="majorBidi" w:hAnsiTheme="majorBidi" w:cstheme="majorBidi"/>
          <w:color w:val="000000"/>
          <w:sz w:val="20"/>
          <w:szCs w:val="20"/>
        </w:rPr>
        <w:t xml:space="preserve"> fi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nd a boundary control </w:t>
      </w:r>
      <w:r w:rsidR="003D45C5">
        <w:rPr>
          <w:rFonts w:ascii="Cambria Math" w:hAnsi="Cambria Math" w:cstheme="majorBidi"/>
          <w:color w:val="000000"/>
          <w:sz w:val="20"/>
          <w:szCs w:val="20"/>
        </w:rPr>
        <w:t>𝜇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>(t) bringing the string</w:t>
      </w:r>
      <w:r w:rsidR="003D45C5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>vibration process from an</w:t>
      </w:r>
      <w:r w:rsidR="003D45C5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>arbitrarily given initial state</w:t>
      </w:r>
    </w:p>
    <w:p w14:paraId="60E6942F" w14:textId="5505AAAF" w:rsidR="005D59F1" w:rsidRPr="00AF4106" w:rsidRDefault="00AF4106" w:rsidP="00331FE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Cambria Math" w:hAnsi="Cambria Math" w:cstheme="majorBidi"/>
          <w:color w:val="000000"/>
          <w:sz w:val="20"/>
          <w:szCs w:val="20"/>
          <w:oMath/>
        </w:rPr>
      </w:pPr>
      <m:oMath>
        <m:r>
          <w:rPr>
            <w:rFonts w:ascii="Cambria Math" w:hAnsi="Cambria Math" w:cstheme="majorBidi"/>
            <w:color w:val="000000"/>
            <w:sz w:val="20"/>
            <w:szCs w:val="20"/>
          </w:rPr>
          <m:t>u</m:t>
        </m:r>
        <m:d>
          <m:d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d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x,0</m:t>
            </m:r>
          </m:e>
        </m:d>
        <m:r>
          <w:rPr>
            <w:rFonts w:ascii="Cambria Math" w:hAnsi="Cambria Math" w:cstheme="majorBidi"/>
            <w:color w:val="000000"/>
            <w:sz w:val="20"/>
            <w:szCs w:val="20"/>
          </w:rPr>
          <m:t>=φ</m:t>
        </m:r>
        <m:d>
          <m:d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d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x</m:t>
            </m:r>
          </m:e>
        </m:d>
        <m:r>
          <w:rPr>
            <w:rFonts w:ascii="Cambria Math" w:hAnsi="Cambria Math" w:cstheme="majorBidi"/>
            <w:color w:val="000000"/>
            <w:sz w:val="20"/>
            <w:szCs w:val="20"/>
          </w:rPr>
          <m:t>,</m:t>
        </m:r>
      </m:oMath>
    </w:p>
    <w:p w14:paraId="08CFB535" w14:textId="4EF9A3D5" w:rsidR="005D59F1" w:rsidRPr="003D45C5" w:rsidRDefault="00AF4106" w:rsidP="005D59F1">
      <w:pPr>
        <w:autoSpaceDE w:val="0"/>
        <w:autoSpaceDN w:val="0"/>
        <w:adjustRightInd w:val="0"/>
        <w:spacing w:after="0" w:line="240" w:lineRule="auto"/>
        <w:rPr>
          <w:rFonts w:ascii="Cambria Math" w:hAnsi="Cambria Math" w:cstheme="majorBidi"/>
          <w:color w:val="000000"/>
          <w:sz w:val="20"/>
          <w:szCs w:val="20"/>
          <w:oMath/>
        </w:rPr>
      </w:pPr>
      <w:r>
        <w:rPr>
          <w:rFonts w:asciiTheme="majorBidi" w:eastAsiaTheme="minorEastAsia" w:hAnsiTheme="majorBidi" w:cstheme="majorBidi"/>
          <w:color w:val="000000"/>
          <w:sz w:val="20"/>
          <w:szCs w:val="20"/>
        </w:rPr>
        <w:t xml:space="preserve">                                                                                     </w:t>
      </w:r>
      <w:r w:rsidR="00331FE0">
        <w:rPr>
          <w:rFonts w:asciiTheme="majorBidi" w:eastAsiaTheme="minorEastAsia" w:hAnsiTheme="majorBidi" w:cstheme="majorBidi"/>
          <w:color w:val="000000"/>
          <w:sz w:val="20"/>
          <w:szCs w:val="20"/>
        </w:rPr>
        <w:t xml:space="preserve">    </w:t>
      </w:r>
      <w:r>
        <w:rPr>
          <w:rFonts w:asciiTheme="majorBidi" w:eastAsiaTheme="minorEastAsia" w:hAnsiTheme="majorBidi" w:cstheme="majorBidi"/>
          <w:color w:val="000000"/>
          <w:sz w:val="20"/>
          <w:szCs w:val="20"/>
        </w:rPr>
        <w:t xml:space="preserve">     </w:t>
      </w:r>
      <m:oMath>
        <m:r>
          <w:rPr>
            <w:rFonts w:ascii="Cambria Math" w:hAnsi="Cambria Math" w:cstheme="majorBidi"/>
            <w:color w:val="000000"/>
            <w:sz w:val="20"/>
            <w:szCs w:val="20"/>
          </w:rPr>
          <m:t>u</m:t>
        </m:r>
        <m:r>
          <w:rPr>
            <w:rFonts w:ascii="Cambria Math" w:hAnsi="Cambria Math" w:cstheme="majorBidi"/>
            <w:color w:val="000000"/>
            <w:sz w:val="14"/>
            <w:szCs w:val="14"/>
          </w:rPr>
          <m:t>t</m:t>
        </m:r>
        <m:d>
          <m:d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d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x,0</m:t>
            </m:r>
          </m:e>
        </m:d>
        <m:r>
          <w:rPr>
            <w:rFonts w:ascii="Cambria Math" w:hAnsi="Cambria Math" w:cstheme="majorBidi"/>
            <w:color w:val="000000"/>
            <w:sz w:val="20"/>
            <w:szCs w:val="20"/>
          </w:rPr>
          <m:t>=ψ</m:t>
        </m:r>
        <m:d>
          <m:d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d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x</m:t>
            </m:r>
          </m:e>
        </m:d>
        <m:r>
          <w:rPr>
            <w:rFonts w:ascii="Cambria Math" w:hAnsi="Cambria Math" w:cstheme="majorBidi"/>
            <w:color w:val="000000"/>
            <w:sz w:val="20"/>
            <w:szCs w:val="20"/>
          </w:rPr>
          <m:t xml:space="preserve">    0≤x≤l</m:t>
        </m:r>
      </m:oMath>
    </w:p>
    <w:p w14:paraId="23675579" w14:textId="77777777" w:rsidR="005D59F1" w:rsidRPr="00830EA6" w:rsidRDefault="005D59F1" w:rsidP="005D59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0"/>
          <w:szCs w:val="20"/>
        </w:rPr>
      </w:pPr>
      <w:r w:rsidRPr="00830EA6">
        <w:rPr>
          <w:rFonts w:asciiTheme="majorBidi" w:hAnsiTheme="majorBidi" w:cstheme="majorBidi"/>
          <w:color w:val="000000"/>
          <w:sz w:val="20"/>
          <w:szCs w:val="20"/>
        </w:rPr>
        <w:t>to an arbitrary terminal state</w:t>
      </w:r>
    </w:p>
    <w:p w14:paraId="4E46C4AB" w14:textId="0E792E20" w:rsidR="005D59F1" w:rsidRPr="00AF4106" w:rsidRDefault="00AF4106" w:rsidP="00331FE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Cambria Math" w:hAnsi="Cambria Math" w:cstheme="majorBidi"/>
          <w:color w:val="000000"/>
          <w:sz w:val="20"/>
          <w:szCs w:val="20"/>
          <w:oMath/>
        </w:rPr>
      </w:pPr>
      <m:oMath>
        <m:r>
          <w:rPr>
            <w:rFonts w:ascii="Cambria Math" w:hAnsi="Cambria Math" w:cstheme="majorBidi"/>
            <w:color w:val="000000"/>
            <w:sz w:val="20"/>
            <w:szCs w:val="20"/>
          </w:rPr>
          <m:t>u</m:t>
        </m:r>
        <m:d>
          <m:d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d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x,T</m:t>
            </m:r>
          </m:e>
        </m:d>
        <m:r>
          <w:rPr>
            <w:rFonts w:ascii="Cambria Math" w:hAnsi="Cambria Math" w:cstheme="majorBidi"/>
            <w:color w:val="000000"/>
            <w:sz w:val="20"/>
            <w:szCs w:val="20"/>
          </w:rPr>
          <m:t>=</m:t>
        </m:r>
        <m:acc>
          <m:acc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φ</m:t>
            </m:r>
          </m:e>
        </m:acc>
        <m:d>
          <m:d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d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x</m:t>
            </m:r>
          </m:e>
        </m:d>
        <m:r>
          <w:rPr>
            <w:rFonts w:ascii="Cambria Math" w:hAnsi="Cambria Math" w:cstheme="majorBidi"/>
            <w:color w:val="000000"/>
            <w:sz w:val="20"/>
            <w:szCs w:val="20"/>
          </w:rPr>
          <m:t>,</m:t>
        </m:r>
      </m:oMath>
    </w:p>
    <w:p w14:paraId="0BF3B96D" w14:textId="0BE3AE3F" w:rsidR="005D59F1" w:rsidRPr="0026171D" w:rsidRDefault="00331FE0" w:rsidP="005D59F1">
      <w:pPr>
        <w:autoSpaceDE w:val="0"/>
        <w:autoSpaceDN w:val="0"/>
        <w:adjustRightInd w:val="0"/>
        <w:spacing w:after="0" w:line="240" w:lineRule="auto"/>
        <w:rPr>
          <w:rFonts w:ascii="Cambria Math" w:hAnsi="Cambria Math" w:cstheme="majorBidi"/>
          <w:color w:val="000000"/>
          <w:sz w:val="20"/>
          <w:szCs w:val="20"/>
          <w:oMath/>
        </w:rPr>
      </w:pPr>
      <w:r>
        <w:rPr>
          <w:rFonts w:asciiTheme="majorBidi" w:eastAsiaTheme="minorEastAsia" w:hAnsiTheme="majorBidi" w:cstheme="majorBidi"/>
          <w:color w:val="000000"/>
          <w:sz w:val="20"/>
          <w:szCs w:val="20"/>
        </w:rPr>
        <w:t xml:space="preserve">                                                                                        </w:t>
      </w:r>
      <m:oMath>
        <m:r>
          <w:rPr>
            <w:rFonts w:ascii="Cambria Math" w:hAnsi="Cambria Math" w:cstheme="majorBidi"/>
            <w:color w:val="000000"/>
            <w:sz w:val="20"/>
            <w:szCs w:val="20"/>
          </w:rPr>
          <m:t>u</m:t>
        </m:r>
        <m:r>
          <w:rPr>
            <w:rFonts w:ascii="Cambria Math" w:hAnsi="Cambria Math" w:cstheme="majorBidi"/>
            <w:color w:val="000000"/>
            <w:sz w:val="14"/>
            <w:szCs w:val="14"/>
          </w:rPr>
          <m:t>t</m:t>
        </m:r>
        <m:d>
          <m:d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d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x,T</m:t>
            </m:r>
          </m:e>
        </m:d>
        <m:r>
          <w:rPr>
            <w:rFonts w:ascii="Cambria Math" w:hAnsi="Cambria Math" w:cstheme="majorBidi"/>
            <w:color w:val="000000"/>
            <w:sz w:val="20"/>
            <w:szCs w:val="20"/>
          </w:rPr>
          <m:t>=</m:t>
        </m:r>
        <m:acc>
          <m:acc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ψ</m:t>
            </m:r>
          </m:e>
        </m:acc>
        <m:d>
          <m:d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d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x</m:t>
            </m:r>
          </m:e>
        </m:d>
        <m:r>
          <w:rPr>
            <w:rFonts w:ascii="Cambria Math" w:hAnsi="Cambria Math" w:cstheme="majorBidi"/>
            <w:color w:val="000000"/>
            <w:sz w:val="20"/>
            <w:szCs w:val="20"/>
          </w:rPr>
          <m:t xml:space="preserve">                  0≤x≤l.</m:t>
        </m:r>
      </m:oMath>
    </w:p>
    <w:p w14:paraId="2D2405FE" w14:textId="6D179F6F" w:rsidR="005D59F1" w:rsidRPr="00331FE0" w:rsidRDefault="005D59F1" w:rsidP="00331FE0">
      <w:pPr>
        <w:autoSpaceDE w:val="0"/>
        <w:autoSpaceDN w:val="0"/>
        <w:adjustRightInd w:val="0"/>
        <w:spacing w:after="0" w:line="240" w:lineRule="auto"/>
        <w:rPr>
          <w:rFonts w:ascii="Cambria Math" w:hAnsi="Cambria Math" w:cstheme="majorBidi"/>
          <w:color w:val="000000"/>
          <w:sz w:val="20"/>
          <w:szCs w:val="20"/>
          <w:oMath/>
        </w:rPr>
      </w:pPr>
      <w:r w:rsidRPr="00830EA6">
        <w:rPr>
          <w:rFonts w:asciiTheme="majorBidi" w:hAnsiTheme="majorBidi" w:cstheme="majorBidi"/>
          <w:color w:val="000000"/>
          <w:sz w:val="20"/>
          <w:szCs w:val="20"/>
        </w:rPr>
        <w:t>This boundary control problem is understood in the sense of a generalized solution of the</w:t>
      </w:r>
      <w:r w:rsidR="00331FE0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>corresponding combined</w:t>
      </w:r>
      <w:r w:rsidR="00331FE0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>initial-boundary value problem in the class</w:t>
      </w:r>
      <w:r w:rsidR="00331FE0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m:oMath>
        <m:sSubSup>
          <m:sSubSupPr>
            <m:ctrlPr>
              <w:rPr>
                <w:rFonts w:ascii="Cambria Math" w:hAnsi="Cambria Math" w:cstheme="majorBidi"/>
                <w:i/>
                <w:color w:val="000000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theme="majorBidi"/>
                <w:color w:val="000000"/>
                <w:sz w:val="24"/>
                <w:szCs w:val="24"/>
              </w:rPr>
              <m:t>W</m:t>
            </m:r>
          </m:e>
          <m:sub>
            <m:r>
              <w:rPr>
                <w:rFonts w:ascii="Cambria Math" w:hAnsi="Cambria Math" w:cstheme="majorBidi"/>
                <w:color w:val="000000"/>
                <w:sz w:val="24"/>
                <w:szCs w:val="24"/>
              </w:rPr>
              <m:t>p</m:t>
            </m:r>
          </m:sub>
          <m:sup>
            <m:r>
              <w:rPr>
                <w:rFonts w:ascii="Cambria Math" w:hAnsi="Cambria Math" w:cstheme="majorBidi"/>
                <w:color w:val="000000"/>
                <w:sz w:val="24"/>
                <w:szCs w:val="24"/>
              </w:rPr>
              <m:t>1</m:t>
            </m:r>
          </m:sup>
        </m:sSubSup>
        <m:r>
          <w:rPr>
            <w:rFonts w:ascii="Cambria Math" w:hAnsi="Cambria Math" w:cstheme="majorBidi"/>
            <w:color w:val="000000"/>
            <w:sz w:val="24"/>
            <w:szCs w:val="24"/>
          </w:rPr>
          <m:t>(</m:t>
        </m:r>
        <m:sSub>
          <m:sSubPr>
            <m:ctrlPr>
              <w:rPr>
                <w:rFonts w:ascii="Cambria Math" w:hAnsi="Cambria Math" w:cstheme="majorBidi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color w:val="000000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theme="majorBidi"/>
                <w:color w:val="000000"/>
                <w:sz w:val="24"/>
                <w:szCs w:val="24"/>
              </w:rPr>
              <m:t>T</m:t>
            </m:r>
          </m:sub>
        </m:sSub>
        <m:r>
          <w:rPr>
            <w:rFonts w:ascii="Cambria Math" w:hAnsi="Cambria Math" w:cstheme="majorBidi"/>
            <w:color w:val="000000"/>
            <w:sz w:val="24"/>
            <w:szCs w:val="24"/>
          </w:rPr>
          <m:t>)</m:t>
        </m:r>
      </m:oMath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 for p</w:t>
      </w:r>
      <w:r w:rsidR="00331FE0">
        <w:rPr>
          <w:rFonts w:asciiTheme="majorBidi" w:hAnsiTheme="majorBidi" w:cstheme="majorBidi"/>
          <w:color w:val="000000"/>
          <w:sz w:val="20"/>
          <w:szCs w:val="20"/>
        </w:rPr>
        <w:t>≥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>1. The</w:t>
      </w:r>
      <w:r w:rsidR="00331FE0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>initial, terminal, and boundary functions are</w:t>
      </w:r>
      <w:r w:rsidR="00331FE0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>assumed to belong to the classes</w:t>
      </w:r>
    </w:p>
    <w:p w14:paraId="44FAB5D2" w14:textId="4D2E2ABE" w:rsidR="005D59F1" w:rsidRPr="00063C43" w:rsidRDefault="005D59F1" w:rsidP="00063C4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mbria Math" w:hAnsi="Cambria Math" w:cstheme="majorBidi"/>
          <w:color w:val="000000"/>
          <w:sz w:val="20"/>
          <w:szCs w:val="20"/>
          <w:oMath/>
        </w:rPr>
      </w:pPr>
      <w:r w:rsidRPr="00063C4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m:oMath>
        <m:r>
          <w:rPr>
            <w:rFonts w:ascii="Cambria Math" w:hAnsi="Cambria Math" w:cstheme="majorBidi"/>
            <w:color w:val="000000"/>
            <w:sz w:val="20"/>
            <w:szCs w:val="20"/>
          </w:rPr>
          <m:t>φ</m:t>
        </m:r>
        <m:d>
          <m:d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d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x</m:t>
            </m:r>
          </m:e>
        </m:d>
        <m:r>
          <w:rPr>
            <w:rFonts w:ascii="Cambria Math" w:hAnsi="Cambria Math" w:cstheme="majorBidi"/>
            <w:color w:val="000000"/>
            <w:sz w:val="20"/>
            <w:szCs w:val="20"/>
          </w:rPr>
          <m:t xml:space="preserve">,  </m:t>
        </m:r>
        <m:acc>
          <m:acc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φ</m:t>
            </m:r>
          </m:e>
        </m:acc>
        <m:d>
          <m:d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d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x</m:t>
            </m:r>
          </m:e>
        </m:d>
        <m:r>
          <w:rPr>
            <w:rFonts w:ascii="Cambria Math" w:hAnsi="Cambria Math" w:cstheme="majorBidi"/>
            <w:color w:val="000000"/>
            <w:sz w:val="20"/>
            <w:szCs w:val="20"/>
          </w:rPr>
          <m:t xml:space="preserve"> ∈</m:t>
        </m:r>
        <m:sSubSup>
          <m:sSubSup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 xml:space="preserve"> W</m:t>
            </m:r>
          </m:e>
          <m:sub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p</m:t>
            </m:r>
          </m:sub>
          <m:sup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1</m:t>
            </m:r>
          </m:sup>
        </m:sSubSup>
        <m:d>
          <m:dPr>
            <m:begChr m:val="["/>
            <m:endChr m:val="]"/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d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0,l</m:t>
            </m:r>
          </m:e>
        </m:d>
        <m:r>
          <w:rPr>
            <w:rFonts w:ascii="Cambria Math" w:hAnsi="Cambria Math" w:cstheme="majorBidi"/>
            <w:color w:val="000000"/>
            <w:sz w:val="20"/>
            <w:szCs w:val="20"/>
          </w:rPr>
          <m:t>,    ψ</m:t>
        </m:r>
        <m:d>
          <m:d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d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x</m:t>
            </m:r>
          </m:e>
        </m:d>
        <m:r>
          <w:rPr>
            <w:rFonts w:ascii="Cambria Math" w:hAnsi="Cambria Math" w:cstheme="majorBidi"/>
            <w:color w:val="000000"/>
            <w:sz w:val="20"/>
            <w:szCs w:val="20"/>
          </w:rPr>
          <m:t xml:space="preserve">,  </m:t>
        </m:r>
        <m:acc>
          <m:acc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ψ</m:t>
            </m:r>
          </m:e>
        </m:acc>
        <m:d>
          <m:d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d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x</m:t>
            </m:r>
          </m:e>
        </m:d>
        <m:r>
          <w:rPr>
            <w:rFonts w:ascii="Cambria Math" w:hAnsi="Cambria Math" w:cstheme="majorBidi"/>
            <w:color w:val="000000"/>
            <w:sz w:val="20"/>
            <w:szCs w:val="20"/>
          </w:rPr>
          <m:t xml:space="preserve"> ∈ </m:t>
        </m:r>
        <m:sSub>
          <m:sSub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L</m:t>
            </m:r>
          </m:e>
          <m:sub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p</m:t>
            </m:r>
          </m:sub>
        </m:sSub>
        <m:d>
          <m:dPr>
            <m:begChr m:val="["/>
            <m:endChr m:val="]"/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d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0,l</m:t>
            </m:r>
          </m:e>
        </m:d>
        <m:r>
          <w:rPr>
            <w:rFonts w:ascii="Cambria Math" w:hAnsi="Cambria Math" w:cstheme="majorBidi"/>
            <w:color w:val="000000"/>
            <w:sz w:val="20"/>
            <w:szCs w:val="20"/>
          </w:rPr>
          <m:t>,   μ</m:t>
        </m:r>
        <m:d>
          <m:d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d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t</m:t>
            </m:r>
          </m:e>
        </m:d>
        <m:r>
          <w:rPr>
            <w:rFonts w:ascii="Cambria Math" w:hAnsi="Cambria Math" w:cstheme="majorBidi"/>
            <w:color w:val="000000"/>
            <w:sz w:val="20"/>
            <w:szCs w:val="20"/>
          </w:rPr>
          <m:t xml:space="preserve">∈ </m:t>
        </m:r>
        <m:sSub>
          <m:sSub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L</m:t>
            </m:r>
          </m:e>
          <m:sub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p</m:t>
            </m:r>
          </m:sub>
        </m:sSub>
        <m:d>
          <m:dPr>
            <m:begChr m:val="["/>
            <m:endChr m:val="]"/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d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0,T</m:t>
            </m:r>
          </m:e>
        </m:d>
        <m:r>
          <w:rPr>
            <w:rFonts w:ascii="Cambria Math" w:hAnsi="Cambria Math" w:cstheme="majorBidi"/>
            <w:color w:val="000000"/>
            <w:sz w:val="20"/>
            <w:szCs w:val="20"/>
          </w:rPr>
          <m:t>,   ν</m:t>
        </m:r>
        <m:d>
          <m:d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d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t</m:t>
            </m:r>
          </m:e>
        </m:d>
        <m:r>
          <w:rPr>
            <w:rFonts w:ascii="Cambria Math" w:hAnsi="Cambria Math" w:cstheme="majorBidi"/>
            <w:color w:val="000000"/>
            <w:sz w:val="20"/>
            <w:szCs w:val="20"/>
          </w:rPr>
          <m:t>∈</m:t>
        </m:r>
        <m:sSubSup>
          <m:sSubSupPr>
            <m:ctrlPr>
              <w:rPr>
                <w:rFonts w:ascii="Cambria Math" w:hAnsi="Cambria Math" w:cstheme="majorBidi"/>
                <w:i/>
                <w:color w:val="000000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theme="majorBidi"/>
                <w:color w:val="000000"/>
                <w:sz w:val="24"/>
                <w:szCs w:val="24"/>
              </w:rPr>
              <m:t>W</m:t>
            </m:r>
          </m:e>
          <m:sub>
            <m:r>
              <w:rPr>
                <w:rFonts w:ascii="Cambria Math" w:hAnsi="Cambria Math" w:cstheme="majorBidi"/>
                <w:color w:val="000000"/>
                <w:sz w:val="24"/>
                <w:szCs w:val="24"/>
              </w:rPr>
              <m:t>p</m:t>
            </m:r>
          </m:sub>
          <m:sup>
            <m:r>
              <w:rPr>
                <w:rFonts w:ascii="Cambria Math" w:hAnsi="Cambria Math" w:cstheme="majorBidi"/>
                <w:color w:val="000000"/>
                <w:sz w:val="24"/>
                <w:szCs w:val="24"/>
              </w:rPr>
              <m:t>1</m:t>
            </m:r>
          </m:sup>
        </m:sSubSup>
        <m:d>
          <m:dPr>
            <m:begChr m:val="["/>
            <m:endChr m:val="]"/>
            <m:ctrlPr>
              <w:rPr>
                <w:rFonts w:ascii="Cambria Math" w:hAnsi="Cambria Math" w:cstheme="majorBidi"/>
                <w:i/>
                <w:color w:val="000000"/>
                <w:sz w:val="24"/>
                <w:szCs w:val="24"/>
              </w:rPr>
            </m:ctrlPr>
          </m:dPr>
          <m:e>
            <m:r>
              <w:rPr>
                <w:rFonts w:ascii="Cambria Math" w:hAnsi="Cambria Math" w:cstheme="majorBidi"/>
                <w:color w:val="000000"/>
                <w:sz w:val="24"/>
                <w:szCs w:val="24"/>
              </w:rPr>
              <m:t>0,T</m:t>
            </m:r>
          </m:e>
        </m:d>
        <m:r>
          <w:rPr>
            <w:rFonts w:ascii="Cambria Math" w:eastAsiaTheme="minorEastAsia" w:hAnsi="Cambria Math" w:cstheme="majorBidi"/>
            <w:color w:val="000000"/>
            <w:sz w:val="20"/>
            <w:szCs w:val="20"/>
          </w:rPr>
          <m:t>.</m:t>
        </m:r>
      </m:oMath>
    </w:p>
    <w:p w14:paraId="69887902" w14:textId="77777777" w:rsidR="00650CFE" w:rsidRDefault="00650CFE" w:rsidP="005D59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0"/>
          <w:szCs w:val="20"/>
        </w:rPr>
      </w:pPr>
    </w:p>
    <w:p w14:paraId="16D50B03" w14:textId="73E6C560" w:rsidR="005D59F1" w:rsidRPr="00830EA6" w:rsidRDefault="005D59F1" w:rsidP="00650CF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0"/>
          <w:szCs w:val="20"/>
        </w:rPr>
      </w:pPr>
      <w:r w:rsidRPr="00830EA6">
        <w:rPr>
          <w:rFonts w:asciiTheme="majorBidi" w:hAnsiTheme="majorBidi" w:cstheme="majorBidi"/>
          <w:color w:val="000000"/>
          <w:sz w:val="20"/>
          <w:szCs w:val="20"/>
        </w:rPr>
        <w:t>In addition, we assume that the initial and terminal displacements are consistent with the</w:t>
      </w:r>
      <w:r w:rsidR="00650CFE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>given displacement mode</w:t>
      </w:r>
      <w:r w:rsidR="00650CFE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>at the right end, i.e., that the matching condition</w:t>
      </w:r>
    </w:p>
    <w:p w14:paraId="06142977" w14:textId="42A86D83" w:rsidR="005D59F1" w:rsidRPr="00830EA6" w:rsidRDefault="00650CFE" w:rsidP="005D59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0"/>
          <w:szCs w:val="20"/>
        </w:rPr>
      </w:pPr>
      <m:oMathPara>
        <m:oMath>
          <m:r>
            <w:rPr>
              <w:rFonts w:ascii="Cambria Math" w:hAnsi="Cambria Math" w:cstheme="majorBidi"/>
              <w:color w:val="000000"/>
              <w:sz w:val="20"/>
              <w:szCs w:val="20"/>
            </w:rPr>
            <m:t>φ</m:t>
          </m:r>
          <m:d>
            <m:dPr>
              <m:ctrlPr>
                <w:rPr>
                  <w:rFonts w:ascii="Cambria Math" w:hAnsi="Cambria Math" w:cstheme="majorBidi"/>
                  <w:i/>
                  <w:color w:val="000000"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l</m:t>
              </m:r>
            </m:e>
          </m:d>
          <m:r>
            <w:rPr>
              <w:rFonts w:ascii="Cambria Math" w:hAnsi="Cambria Math" w:cstheme="majorBidi"/>
              <w:color w:val="000000"/>
              <w:sz w:val="20"/>
              <w:szCs w:val="20"/>
            </w:rPr>
            <m:t>=ν</m:t>
          </m:r>
          <m:d>
            <m:dPr>
              <m:ctrlPr>
                <w:rPr>
                  <w:rFonts w:ascii="Cambria Math" w:hAnsi="Cambria Math" w:cstheme="majorBidi"/>
                  <w:i/>
                  <w:color w:val="000000"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0</m:t>
              </m:r>
            </m:e>
          </m:d>
          <m:r>
            <w:rPr>
              <w:rFonts w:ascii="Cambria Math" w:hAnsi="Cambria Math" w:cstheme="majorBidi"/>
              <w:color w:val="000000"/>
              <w:sz w:val="20"/>
              <w:szCs w:val="20"/>
            </w:rPr>
            <m:t xml:space="preserve">,    </m:t>
          </m:r>
          <m:acc>
            <m:accPr>
              <m:ctrlPr>
                <w:rPr>
                  <w:rFonts w:ascii="Cambria Math" w:hAnsi="Cambria Math" w:cstheme="majorBidi"/>
                  <w:i/>
                  <w:color w:val="000000"/>
                  <w:sz w:val="20"/>
                  <w:szCs w:val="20"/>
                </w:rPr>
              </m:ctrlPr>
            </m:accPr>
            <m:e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φ</m:t>
              </m:r>
            </m:e>
          </m:acc>
          <m:r>
            <w:rPr>
              <w:rFonts w:ascii="Cambria Math" w:hAnsi="Cambria Math" w:cstheme="majorBidi"/>
              <w:color w:val="000000"/>
              <w:sz w:val="20"/>
              <w:szCs w:val="20"/>
            </w:rPr>
            <m:t>(l)=ν(t)</m:t>
          </m:r>
        </m:oMath>
      </m:oMathPara>
    </w:p>
    <w:p w14:paraId="4E87769F" w14:textId="3322BCE8" w:rsidR="005D59F1" w:rsidRPr="00830EA6" w:rsidRDefault="005D59F1" w:rsidP="005D59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0"/>
          <w:szCs w:val="20"/>
        </w:rPr>
      </w:pPr>
      <w:r w:rsidRPr="00830EA6">
        <w:rPr>
          <w:rFonts w:asciiTheme="majorBidi" w:hAnsiTheme="majorBidi" w:cstheme="majorBidi"/>
          <w:color w:val="000000"/>
          <w:sz w:val="20"/>
          <w:szCs w:val="20"/>
        </w:rPr>
        <w:t>is satis</w:t>
      </w:r>
      <w:r w:rsidR="00650CFE">
        <w:rPr>
          <w:rFonts w:asciiTheme="majorBidi" w:hAnsiTheme="majorBidi" w:cstheme="majorBidi"/>
          <w:color w:val="000000"/>
          <w:sz w:val="20"/>
          <w:szCs w:val="20"/>
        </w:rPr>
        <w:t>fi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>ed.</w:t>
      </w:r>
    </w:p>
    <w:p w14:paraId="1D301044" w14:textId="079AF9D7" w:rsidR="005D59F1" w:rsidRPr="00830EA6" w:rsidRDefault="005D59F1" w:rsidP="00F8504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0"/>
          <w:szCs w:val="20"/>
        </w:rPr>
      </w:pPr>
      <w:r w:rsidRPr="00830EA6">
        <w:rPr>
          <w:rFonts w:asciiTheme="majorBidi" w:hAnsiTheme="majorBidi" w:cstheme="majorBidi"/>
          <w:color w:val="000000"/>
          <w:sz w:val="20"/>
          <w:szCs w:val="20"/>
        </w:rPr>
        <w:t>Since there exist in</w:t>
      </w:r>
      <w:r w:rsidR="00F8504E">
        <w:rPr>
          <w:rFonts w:asciiTheme="majorBidi" w:hAnsiTheme="majorBidi" w:cstheme="majorBidi"/>
          <w:color w:val="000000"/>
          <w:sz w:val="20"/>
          <w:szCs w:val="20"/>
        </w:rPr>
        <w:t>fi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nitely many controls satisfying these conditions for time intervals </w:t>
      </w:r>
      <m:oMath>
        <m:r>
          <w:rPr>
            <w:rFonts w:ascii="Cambria Math" w:hAnsi="Cambria Math" w:cstheme="majorBidi"/>
            <w:color w:val="000000"/>
            <w:sz w:val="20"/>
            <w:szCs w:val="20"/>
          </w:rPr>
          <m:t>T &gt; 2l</m:t>
        </m:r>
      </m:oMath>
      <w:r w:rsidRPr="00830EA6">
        <w:rPr>
          <w:rFonts w:asciiTheme="majorBidi" w:hAnsiTheme="majorBidi" w:cstheme="majorBidi"/>
          <w:color w:val="000000"/>
          <w:sz w:val="20"/>
          <w:szCs w:val="20"/>
        </w:rPr>
        <w:t>,</w:t>
      </w:r>
      <w:r w:rsidR="00F8504E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>we consider the</w:t>
      </w:r>
      <w:r w:rsidR="00F8504E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problem of </w:t>
      </w:r>
      <w:r w:rsidR="00F8504E">
        <w:rPr>
          <w:rFonts w:asciiTheme="majorBidi" w:hAnsiTheme="majorBidi" w:cstheme="majorBidi"/>
          <w:color w:val="000000"/>
          <w:sz w:val="20"/>
          <w:szCs w:val="20"/>
        </w:rPr>
        <w:t>fi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nding an optimal boundary control, that is, a function </w:t>
      </w:r>
      <m:oMath>
        <m:r>
          <w:rPr>
            <w:rFonts w:ascii="Cambria Math" w:hAnsi="Cambria Math" w:cstheme="majorBidi"/>
            <w:color w:val="000000"/>
            <w:sz w:val="20"/>
            <w:szCs w:val="20"/>
          </w:rPr>
          <m:t>μ(T)</m:t>
        </m:r>
      </m:oMath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 bringing</w:t>
      </w:r>
      <w:r w:rsidR="00F8504E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>the string vibrations from the state</w:t>
      </w:r>
      <w:r w:rsidR="00F8504E">
        <w:rPr>
          <w:rFonts w:asciiTheme="majorBidi" w:hAnsiTheme="majorBidi" w:cstheme="majorBidi"/>
          <w:color w:val="000000"/>
          <w:sz w:val="20"/>
          <w:szCs w:val="20"/>
        </w:rPr>
        <w:t xml:space="preserve"> (4)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 to the state </w:t>
      </w:r>
      <w:r w:rsidR="00F8504E">
        <w:rPr>
          <w:rFonts w:asciiTheme="majorBidi" w:hAnsiTheme="majorBidi" w:cstheme="majorBidi"/>
          <w:color w:val="000000"/>
          <w:sz w:val="20"/>
          <w:szCs w:val="20"/>
        </w:rPr>
        <w:t>(5)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 and, in addition, minimizing the integral</w:t>
      </w:r>
    </w:p>
    <w:p w14:paraId="51B06A1A" w14:textId="38E9620C" w:rsidR="005D59F1" w:rsidRPr="00063C43" w:rsidRDefault="00063C43" w:rsidP="00063C4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color w:val="000000"/>
          <w:sz w:val="20"/>
          <w:szCs w:val="20"/>
        </w:rPr>
      </w:pPr>
      <w:r>
        <w:rPr>
          <w:rFonts w:asciiTheme="majorBidi" w:hAnsiTheme="majorBidi" w:cstheme="majorBidi"/>
          <w:color w:val="000000"/>
          <w:sz w:val="20"/>
          <w:szCs w:val="20"/>
        </w:rPr>
        <w:t xml:space="preserve">     </w:t>
      </w:r>
      <w:r w:rsidRPr="00063C4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="005D59F1" w:rsidRPr="00063C4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m:oMath>
        <m:func>
          <m:func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ajorBidi"/>
                <w:color w:val="000000"/>
                <w:sz w:val="20"/>
                <w:szCs w:val="20"/>
              </w:rPr>
              <m:t>inf</m:t>
            </m:r>
          </m:fName>
          <m:e>
            <m:nary>
              <m:naryPr>
                <m:limLoc m:val="undOvr"/>
                <m:ctrlPr>
                  <w:rPr>
                    <w:rFonts w:ascii="Cambria Math" w:hAnsi="Cambria Math" w:cstheme="majorBidi"/>
                    <w:i/>
                    <w:color w:val="000000"/>
                    <w:sz w:val="20"/>
                    <w:szCs w:val="20"/>
                  </w:rPr>
                </m:ctrlPr>
              </m:naryPr>
              <m:sub>
                <m:r>
                  <w:rPr>
                    <w:rFonts w:ascii="Cambria Math" w:hAnsi="Cambria Math" w:cstheme="majorBidi"/>
                    <w:color w:val="000000"/>
                    <w:sz w:val="20"/>
                    <w:szCs w:val="20"/>
                  </w:rPr>
                  <m:t>0</m:t>
                </m:r>
              </m:sub>
              <m:sup>
                <m:r>
                  <w:rPr>
                    <w:rFonts w:ascii="Cambria Math" w:hAnsi="Cambria Math" w:cstheme="majorBidi"/>
                    <w:color w:val="000000"/>
                    <w:sz w:val="20"/>
                    <w:szCs w:val="20"/>
                  </w:rPr>
                  <m:t>T</m:t>
                </m:r>
              </m:sup>
              <m:e>
                <m:sSup>
                  <m:sSupPr>
                    <m:ctrlPr>
                      <w:rPr>
                        <w:rFonts w:ascii="Cambria Math" w:hAnsi="Cambria Math" w:cstheme="majorBidi"/>
                        <w:i/>
                        <w:color w:val="000000"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 w:cstheme="majorBidi"/>
                        <w:color w:val="000000"/>
                        <w:sz w:val="20"/>
                        <w:szCs w:val="20"/>
                      </w:rPr>
                      <m:t>|μ</m:t>
                    </m:r>
                    <m:d>
                      <m:dPr>
                        <m:ctrlPr>
                          <w:rPr>
                            <w:rFonts w:ascii="Cambria Math" w:hAnsi="Cambria Math" w:cstheme="majorBidi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ajorBidi"/>
                            <w:color w:val="000000"/>
                            <w:sz w:val="20"/>
                            <w:szCs w:val="20"/>
                          </w:rPr>
                          <m:t>t</m:t>
                        </m:r>
                      </m:e>
                    </m:d>
                    <m:r>
                      <w:rPr>
                        <w:rFonts w:ascii="Cambria Math" w:hAnsi="Cambria Math" w:cstheme="majorBidi"/>
                        <w:color w:val="000000"/>
                        <w:sz w:val="20"/>
                        <w:szCs w:val="20"/>
                      </w:rPr>
                      <m:t>|</m:t>
                    </m:r>
                  </m:e>
                  <m:sup>
                    <m:r>
                      <w:rPr>
                        <w:rFonts w:ascii="Cambria Math" w:hAnsi="Cambria Math" w:cstheme="majorBidi"/>
                        <w:color w:val="000000"/>
                        <w:sz w:val="20"/>
                        <w:szCs w:val="20"/>
                      </w:rPr>
                      <m:t>p</m:t>
                    </m:r>
                  </m:sup>
                </m:sSup>
                <m:r>
                  <w:rPr>
                    <w:rFonts w:ascii="Cambria Math" w:hAnsi="Cambria Math" w:cstheme="majorBidi"/>
                    <w:color w:val="000000"/>
                    <w:sz w:val="20"/>
                    <w:szCs w:val="20"/>
                  </w:rPr>
                  <m:t>dt</m:t>
                </m:r>
              </m:e>
            </m:nary>
          </m:e>
        </m:func>
      </m:oMath>
    </w:p>
    <w:p w14:paraId="21ED27DC" w14:textId="41FAB40F" w:rsidR="005D59F1" w:rsidRDefault="005D59F1" w:rsidP="00063C43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0"/>
          <w:szCs w:val="20"/>
        </w:rPr>
      </w:pPr>
      <w:r w:rsidRPr="00830EA6">
        <w:rPr>
          <w:rFonts w:asciiTheme="majorBidi" w:hAnsiTheme="majorBidi" w:cstheme="majorBidi"/>
          <w:color w:val="000000"/>
          <w:sz w:val="20"/>
          <w:szCs w:val="20"/>
        </w:rPr>
        <w:t>Optimal boundary control problems with a given mode arose in the study of optimal boundary</w:t>
      </w:r>
      <w:r w:rsidR="00063C4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>control problems with</w:t>
      </w:r>
      <w:r w:rsidR="00063C4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nonlocal boundary conditions (e.g., see </w:t>
      </w:r>
      <w:r w:rsidR="00063C43">
        <w:rPr>
          <w:rFonts w:asciiTheme="majorBidi" w:hAnsiTheme="majorBidi" w:cstheme="majorBidi"/>
          <w:color w:val="000000"/>
          <w:sz w:val="20"/>
          <w:szCs w:val="20"/>
        </w:rPr>
        <w:t>[3,4,5]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>). The problem on the</w:t>
      </w:r>
      <w:r w:rsidR="00063C4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>optimal boundary displacement control at one</w:t>
      </w:r>
      <w:r w:rsidR="00063C4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of the </w:t>
      </w:r>
      <w:proofErr w:type="gramStart"/>
      <w:r w:rsidRPr="00830EA6">
        <w:rPr>
          <w:rFonts w:asciiTheme="majorBidi" w:hAnsiTheme="majorBidi" w:cstheme="majorBidi"/>
          <w:color w:val="000000"/>
          <w:sz w:val="20"/>
          <w:szCs w:val="20"/>
        </w:rPr>
        <w:t>string</w:t>
      </w:r>
      <w:proofErr w:type="gramEnd"/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 in the case of a given force mode at</w:t>
      </w:r>
      <w:r w:rsidR="00063C4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>the other end earlier has considered. In this paper we consider and analysis di</w:t>
      </w:r>
      <w:r w:rsidR="00063C43">
        <w:rPr>
          <w:rFonts w:asciiTheme="majorBidi" w:hAnsiTheme="majorBidi" w:cstheme="majorBidi"/>
          <w:color w:val="000000"/>
          <w:sz w:val="20"/>
          <w:szCs w:val="20"/>
        </w:rPr>
        <w:t>ff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erent </w:t>
      </w:r>
      <m:oMath>
        <m:r>
          <w:rPr>
            <w:rFonts w:ascii="Cambria Math" w:hAnsi="Cambria Math" w:cstheme="majorBidi"/>
            <w:color w:val="000000"/>
            <w:sz w:val="20"/>
            <w:szCs w:val="20"/>
          </w:rPr>
          <m:t>T</m:t>
        </m:r>
      </m:oMath>
      <w:r w:rsidRPr="00830EA6">
        <w:rPr>
          <w:rFonts w:asciiTheme="majorBidi" w:hAnsiTheme="majorBidi" w:cstheme="majorBidi"/>
          <w:color w:val="000000"/>
          <w:sz w:val="20"/>
          <w:szCs w:val="20"/>
        </w:rPr>
        <w:t>, in 6 steps,</w:t>
      </w:r>
      <w:r w:rsidR="00063C4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in particular for </w:t>
      </w:r>
      <m:oMath>
        <m:r>
          <w:rPr>
            <w:rFonts w:ascii="Cambria Math" w:hAnsi="Cambria Math" w:cstheme="majorBidi"/>
            <w:color w:val="000000"/>
            <w:sz w:val="20"/>
            <w:szCs w:val="20"/>
          </w:rPr>
          <m:t>(T &gt; 0,  T &gt; l,  T=4l</m:t>
        </m:r>
        <m:d>
          <m:d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d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n + 1</m:t>
            </m:r>
          </m:e>
        </m:d>
        <m:r>
          <w:rPr>
            <w:rFonts w:ascii="Cambria Math" w:hAnsi="Cambria Math" w:cstheme="majorBidi"/>
            <w:color w:val="000000"/>
            <w:sz w:val="20"/>
            <w:szCs w:val="20"/>
          </w:rPr>
          <m:t>,…)</m:t>
        </m:r>
      </m:oMath>
      <w:r w:rsidRPr="00830EA6">
        <w:rPr>
          <w:rFonts w:asciiTheme="majorBidi" w:hAnsiTheme="majorBidi" w:cstheme="majorBidi"/>
          <w:color w:val="000000"/>
          <w:sz w:val="20"/>
          <w:szCs w:val="20"/>
        </w:rPr>
        <w:t>.</w:t>
      </w:r>
    </w:p>
    <w:p w14:paraId="49DA7798" w14:textId="77777777" w:rsidR="00063C43" w:rsidRPr="00830EA6" w:rsidRDefault="00063C43" w:rsidP="00063C43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0"/>
          <w:szCs w:val="20"/>
        </w:rPr>
      </w:pPr>
    </w:p>
    <w:p w14:paraId="221EDFEB" w14:textId="0BDEF453" w:rsidR="005D59F1" w:rsidRPr="00FF4B13" w:rsidRDefault="005D59F1" w:rsidP="00063C43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FF4B13">
        <w:rPr>
          <w:rFonts w:asciiTheme="majorBidi" w:hAnsiTheme="majorBidi" w:cstheme="majorBidi"/>
          <w:b/>
          <w:bCs/>
          <w:color w:val="000000"/>
          <w:sz w:val="24"/>
          <w:szCs w:val="24"/>
        </w:rPr>
        <w:lastRenderedPageBreak/>
        <w:t>2. A</w:t>
      </w:r>
      <w:r w:rsidR="00946D3D" w:rsidRPr="00FF4B13">
        <w:rPr>
          <w:rFonts w:asciiTheme="majorBidi" w:hAnsiTheme="majorBidi" w:cstheme="majorBidi"/>
          <w:b/>
          <w:bCs/>
          <w:color w:val="000000"/>
          <w:sz w:val="24"/>
          <w:szCs w:val="24"/>
        </w:rPr>
        <w:t>n</w:t>
      </w:r>
      <w:r w:rsidRPr="00FF4B13">
        <w:rPr>
          <w:rFonts w:asciiTheme="majorBidi" w:hAnsiTheme="majorBidi" w:cstheme="majorBidi"/>
          <w:b/>
          <w:bCs/>
          <w:color w:val="000000"/>
          <w:sz w:val="24"/>
          <w:szCs w:val="24"/>
        </w:rPr>
        <w:t>alysis of the combined boundary value problem</w:t>
      </w:r>
    </w:p>
    <w:p w14:paraId="0F84A03F" w14:textId="269EBDAE" w:rsidR="005D59F1" w:rsidRPr="00830EA6" w:rsidRDefault="005D59F1" w:rsidP="00946D3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0"/>
          <w:szCs w:val="20"/>
        </w:rPr>
      </w:pPr>
      <w:r w:rsidRPr="00830EA6">
        <w:rPr>
          <w:rFonts w:asciiTheme="majorBidi" w:hAnsiTheme="majorBidi" w:cstheme="majorBidi"/>
          <w:color w:val="000000"/>
          <w:sz w:val="20"/>
          <w:szCs w:val="20"/>
        </w:rPr>
        <w:t>First, we consider the combined problem corresponding to the original boundary control problem:</w:t>
      </w:r>
    </w:p>
    <w:p w14:paraId="6E045059" w14:textId="6A9391F4" w:rsidR="005D59F1" w:rsidRPr="00A51E39" w:rsidRDefault="00A51E39" w:rsidP="005D59F1">
      <w:pPr>
        <w:autoSpaceDE w:val="0"/>
        <w:autoSpaceDN w:val="0"/>
        <w:adjustRightInd w:val="0"/>
        <w:spacing w:after="0" w:line="240" w:lineRule="auto"/>
        <w:rPr>
          <w:rFonts w:ascii="Cambria Math" w:hAnsi="Cambria Math" w:cstheme="majorBidi"/>
          <w:color w:val="000000"/>
          <w:sz w:val="20"/>
          <w:szCs w:val="20"/>
          <w:oMath/>
        </w:rPr>
      </w:pPr>
      <m:oMathPara>
        <m:oMath>
          <m:r>
            <w:rPr>
              <w:rFonts w:ascii="Cambria Math" w:hAnsi="Cambria Math" w:cstheme="majorBidi"/>
              <w:color w:val="000000"/>
              <w:sz w:val="20"/>
              <w:szCs w:val="20"/>
            </w:rPr>
            <m:t>u</m:t>
          </m:r>
          <m:r>
            <w:rPr>
              <w:rFonts w:ascii="Cambria Math" w:hAnsi="Cambria Math" w:cstheme="majorBidi"/>
              <w:color w:val="000000"/>
              <w:sz w:val="14"/>
              <w:szCs w:val="14"/>
            </w:rPr>
            <m:t>tt</m:t>
          </m:r>
          <m:d>
            <m:dPr>
              <m:ctrlPr>
                <w:rPr>
                  <w:rFonts w:ascii="Cambria Math" w:hAnsi="Cambria Math" w:cstheme="majorBidi"/>
                  <w:i/>
                  <w:color w:val="000000"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x, t</m:t>
              </m:r>
            </m:e>
          </m:d>
          <m:r>
            <w:rPr>
              <w:rFonts w:ascii="Cambria Math" w:hAnsi="Cambria Math" w:cstheme="majorBidi"/>
              <w:color w:val="000000"/>
              <w:sz w:val="20"/>
              <w:szCs w:val="20"/>
            </w:rPr>
            <m:t>-u</m:t>
          </m:r>
          <m:r>
            <w:rPr>
              <w:rFonts w:ascii="Cambria Math" w:hAnsi="Cambria Math" w:cstheme="majorBidi"/>
              <w:color w:val="000000"/>
              <w:sz w:val="14"/>
              <w:szCs w:val="14"/>
            </w:rPr>
            <m:t>xx</m:t>
          </m:r>
          <m:r>
            <w:rPr>
              <w:rFonts w:ascii="Cambria Math" w:hAnsi="Cambria Math" w:cstheme="majorBidi"/>
              <w:color w:val="000000"/>
              <w:sz w:val="20"/>
              <w:szCs w:val="20"/>
            </w:rPr>
            <m:t>(x,t)=0</m:t>
          </m:r>
        </m:oMath>
      </m:oMathPara>
    </w:p>
    <w:p w14:paraId="368B60C4" w14:textId="221B0A11" w:rsidR="005D59F1" w:rsidRPr="00A51E39" w:rsidRDefault="00A51E39" w:rsidP="00A51E39">
      <w:pPr>
        <w:autoSpaceDE w:val="0"/>
        <w:autoSpaceDN w:val="0"/>
        <w:adjustRightInd w:val="0"/>
        <w:spacing w:after="0" w:line="240" w:lineRule="auto"/>
        <w:jc w:val="center"/>
        <w:rPr>
          <w:rFonts w:ascii="Cambria Math" w:hAnsi="Cambria Math" w:cstheme="majorBidi"/>
          <w:color w:val="000000"/>
          <w:sz w:val="20"/>
          <w:szCs w:val="20"/>
          <w:oMath/>
        </w:rPr>
      </w:pPr>
      <m:oMathPara>
        <m:oMath>
          <m:r>
            <w:rPr>
              <w:rFonts w:ascii="Cambria Math" w:hAnsi="Cambria Math" w:cstheme="majorBidi"/>
              <w:color w:val="000000"/>
              <w:sz w:val="20"/>
              <w:szCs w:val="20"/>
            </w:rPr>
            <m:t>u</m:t>
          </m:r>
          <m:d>
            <m:dPr>
              <m:ctrlPr>
                <w:rPr>
                  <w:rFonts w:ascii="Cambria Math" w:hAnsi="Cambria Math" w:cstheme="majorBidi"/>
                  <w:i/>
                  <w:color w:val="000000"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x,0</m:t>
              </m:r>
            </m:e>
          </m:d>
          <m:r>
            <w:rPr>
              <w:rFonts w:ascii="Cambria Math" w:hAnsi="Cambria Math" w:cstheme="majorBidi"/>
              <w:color w:val="000000"/>
              <w:sz w:val="20"/>
              <w:szCs w:val="20"/>
            </w:rPr>
            <m:t>=φ</m:t>
          </m:r>
          <m:d>
            <m:dPr>
              <m:ctrlPr>
                <w:rPr>
                  <w:rFonts w:ascii="Cambria Math" w:hAnsi="Cambria Math" w:cstheme="majorBidi"/>
                  <w:i/>
                  <w:color w:val="000000"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x</m:t>
              </m:r>
            </m:e>
          </m:d>
          <m:r>
            <w:rPr>
              <w:rFonts w:ascii="Cambria Math" w:hAnsi="Cambria Math" w:cstheme="majorBidi"/>
              <w:color w:val="000000"/>
              <w:sz w:val="20"/>
              <w:szCs w:val="20"/>
            </w:rPr>
            <m:t>,</m:t>
          </m:r>
        </m:oMath>
      </m:oMathPara>
    </w:p>
    <w:p w14:paraId="1C0C118D" w14:textId="4BC47350" w:rsidR="005D59F1" w:rsidRPr="00A51E39" w:rsidRDefault="00A51E39" w:rsidP="00A51E3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Cambria Math" w:hAnsi="Cambria Math" w:cstheme="majorBidi"/>
          <w:color w:val="000000"/>
          <w:sz w:val="20"/>
          <w:szCs w:val="20"/>
          <w:oMath/>
        </w:rPr>
      </w:pPr>
      <m:oMath>
        <m:r>
          <w:rPr>
            <w:rFonts w:ascii="Cambria Math" w:hAnsi="Cambria Math" w:cstheme="majorBidi"/>
            <w:color w:val="000000"/>
            <w:sz w:val="20"/>
            <w:szCs w:val="20"/>
          </w:rPr>
          <m:t>u</m:t>
        </m:r>
        <m:r>
          <w:rPr>
            <w:rFonts w:ascii="Cambria Math" w:hAnsi="Cambria Math" w:cstheme="majorBidi"/>
            <w:color w:val="000000"/>
            <w:sz w:val="14"/>
            <w:szCs w:val="14"/>
          </w:rPr>
          <m:t>t</m:t>
        </m:r>
        <m:d>
          <m:d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d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x,0</m:t>
            </m:r>
          </m:e>
        </m:d>
        <m:r>
          <w:rPr>
            <w:rFonts w:ascii="Cambria Math" w:hAnsi="Cambria Math" w:cstheme="majorBidi"/>
            <w:color w:val="000000"/>
            <w:sz w:val="20"/>
            <w:szCs w:val="20"/>
          </w:rPr>
          <m:t>=ψ</m:t>
        </m:r>
        <m:d>
          <m:d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d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x</m:t>
            </m:r>
          </m:e>
        </m:d>
        <m:r>
          <w:rPr>
            <w:rFonts w:ascii="Cambria Math" w:hAnsi="Cambria Math" w:cstheme="majorBidi"/>
            <w:color w:val="000000"/>
            <w:sz w:val="20"/>
            <w:szCs w:val="20"/>
          </w:rPr>
          <m:t>,    0≤x≤l</m:t>
        </m:r>
      </m:oMath>
    </w:p>
    <w:p w14:paraId="160A199A" w14:textId="5CA7C4C1" w:rsidR="005D59F1" w:rsidRPr="00A51E39" w:rsidRDefault="00A51E39" w:rsidP="00A51E39">
      <w:pPr>
        <w:autoSpaceDE w:val="0"/>
        <w:autoSpaceDN w:val="0"/>
        <w:adjustRightInd w:val="0"/>
        <w:spacing w:after="0" w:line="240" w:lineRule="auto"/>
        <w:jc w:val="center"/>
        <w:rPr>
          <w:rFonts w:ascii="Cambria Math" w:hAnsi="Cambria Math" w:cstheme="majorBidi"/>
          <w:color w:val="000000"/>
          <w:sz w:val="20"/>
          <w:szCs w:val="20"/>
          <w:oMath/>
        </w:rPr>
      </w:pPr>
      <m:oMathPara>
        <m:oMath>
          <m:r>
            <w:rPr>
              <w:rFonts w:ascii="Cambria Math" w:hAnsi="Cambria Math" w:cstheme="majorBidi"/>
              <w:color w:val="000000"/>
              <w:sz w:val="20"/>
              <w:szCs w:val="20"/>
            </w:rPr>
            <m:t>u</m:t>
          </m:r>
          <m:r>
            <w:rPr>
              <w:rFonts w:ascii="Cambria Math" w:hAnsi="Cambria Math" w:cstheme="majorBidi"/>
              <w:color w:val="000000"/>
              <w:sz w:val="14"/>
              <w:szCs w:val="14"/>
            </w:rPr>
            <m:t>x</m:t>
          </m:r>
          <m:d>
            <m:dPr>
              <m:ctrlPr>
                <w:rPr>
                  <w:rFonts w:ascii="Cambria Math" w:hAnsi="Cambria Math" w:cstheme="majorBidi"/>
                  <w:i/>
                  <w:color w:val="000000"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0,t</m:t>
              </m:r>
            </m:e>
          </m:d>
          <m:r>
            <w:rPr>
              <w:rFonts w:ascii="Cambria Math" w:hAnsi="Cambria Math" w:cstheme="majorBidi"/>
              <w:color w:val="000000"/>
              <w:sz w:val="20"/>
              <w:szCs w:val="20"/>
            </w:rPr>
            <m:t>=μ</m:t>
          </m:r>
          <m:d>
            <m:dPr>
              <m:ctrlPr>
                <w:rPr>
                  <w:rFonts w:ascii="Cambria Math" w:hAnsi="Cambria Math" w:cstheme="majorBidi"/>
                  <w:i/>
                  <w:color w:val="000000"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t</m:t>
              </m:r>
            </m:e>
          </m:d>
          <m:r>
            <w:rPr>
              <w:rFonts w:ascii="Cambria Math" w:hAnsi="Cambria Math" w:cstheme="majorBidi"/>
              <w:color w:val="000000"/>
              <w:sz w:val="20"/>
              <w:szCs w:val="20"/>
            </w:rPr>
            <m:t>,</m:t>
          </m:r>
        </m:oMath>
      </m:oMathPara>
    </w:p>
    <w:p w14:paraId="1C84F872" w14:textId="4A889F40" w:rsidR="005D59F1" w:rsidRPr="00A51E39" w:rsidRDefault="00A51E39" w:rsidP="00A51E39">
      <w:pPr>
        <w:autoSpaceDE w:val="0"/>
        <w:autoSpaceDN w:val="0"/>
        <w:adjustRightInd w:val="0"/>
        <w:spacing w:after="0" w:line="240" w:lineRule="auto"/>
        <w:jc w:val="center"/>
        <w:rPr>
          <w:rFonts w:ascii="Cambria Math" w:hAnsi="Cambria Math" w:cstheme="majorBidi"/>
          <w:color w:val="000000"/>
          <w:sz w:val="20"/>
          <w:szCs w:val="20"/>
          <w:oMath/>
        </w:rPr>
      </w:pPr>
      <m:oMathPara>
        <m:oMath>
          <m:r>
            <w:rPr>
              <w:rFonts w:ascii="Cambria Math" w:hAnsi="Cambria Math" w:cstheme="majorBidi"/>
              <w:color w:val="000000"/>
              <w:sz w:val="20"/>
              <w:szCs w:val="20"/>
            </w:rPr>
            <m:t>u</m:t>
          </m:r>
          <m:d>
            <m:dPr>
              <m:ctrlPr>
                <w:rPr>
                  <w:rFonts w:ascii="Cambria Math" w:hAnsi="Cambria Math" w:cstheme="majorBidi"/>
                  <w:i/>
                  <w:color w:val="000000"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l,t</m:t>
              </m:r>
            </m:e>
          </m:d>
          <m:r>
            <w:rPr>
              <w:rFonts w:ascii="Cambria Math" w:hAnsi="Cambria Math" w:cstheme="majorBidi"/>
              <w:color w:val="000000"/>
              <w:sz w:val="20"/>
              <w:szCs w:val="20"/>
            </w:rPr>
            <m:t>=ν</m:t>
          </m:r>
          <m:d>
            <m:dPr>
              <m:ctrlPr>
                <w:rPr>
                  <w:rFonts w:ascii="Cambria Math" w:hAnsi="Cambria Math" w:cstheme="majorBidi"/>
                  <w:i/>
                  <w:color w:val="000000"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t</m:t>
              </m:r>
            </m:e>
          </m:d>
          <m:r>
            <w:rPr>
              <w:rFonts w:ascii="Cambria Math" w:hAnsi="Cambria Math" w:cstheme="majorBidi"/>
              <w:color w:val="000000"/>
              <w:sz w:val="20"/>
              <w:szCs w:val="20"/>
            </w:rPr>
            <m:t>,     0≤t≤T</m:t>
          </m:r>
        </m:oMath>
      </m:oMathPara>
    </w:p>
    <w:p w14:paraId="343BFC8A" w14:textId="09324C3F" w:rsidR="005D59F1" w:rsidRDefault="005D59F1" w:rsidP="005D59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0"/>
          <w:szCs w:val="20"/>
        </w:rPr>
      </w:pP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and require that, just as above, the matching condition </w:t>
      </w:r>
      <m:oMath>
        <m:r>
          <w:rPr>
            <w:rFonts w:ascii="Cambria Math" w:hAnsi="Cambria Math" w:cstheme="majorBidi"/>
            <w:color w:val="000000"/>
            <w:sz w:val="20"/>
            <w:szCs w:val="20"/>
          </w:rPr>
          <m:t>φ(l)=ν(0)</m:t>
        </m:r>
      </m:oMath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 is satis</w:t>
      </w:r>
      <w:r w:rsidR="00A51E39">
        <w:rPr>
          <w:rFonts w:asciiTheme="majorBidi" w:hAnsiTheme="majorBidi" w:cstheme="majorBidi"/>
          <w:color w:val="000000"/>
          <w:sz w:val="20"/>
          <w:szCs w:val="20"/>
        </w:rPr>
        <w:t>fi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>ed.</w:t>
      </w:r>
    </w:p>
    <w:p w14:paraId="69A3BC17" w14:textId="77777777" w:rsidR="00A51E39" w:rsidRPr="00830EA6" w:rsidRDefault="00A51E39" w:rsidP="005D59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0"/>
          <w:szCs w:val="20"/>
        </w:rPr>
      </w:pPr>
    </w:p>
    <w:p w14:paraId="590ED3BD" w14:textId="12743339" w:rsidR="005D59F1" w:rsidRPr="00830EA6" w:rsidRDefault="005D59F1" w:rsidP="00A51E3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0"/>
          <w:szCs w:val="20"/>
        </w:rPr>
      </w:pPr>
      <w:r w:rsidRPr="00A51E39">
        <w:rPr>
          <w:rFonts w:asciiTheme="majorBidi" w:hAnsiTheme="majorBidi" w:cstheme="majorBidi"/>
          <w:b/>
          <w:bCs/>
          <w:color w:val="000000"/>
          <w:sz w:val="20"/>
          <w:szCs w:val="20"/>
        </w:rPr>
        <w:t>Definition 2.1.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 A generalized solution of the combined problem </w:t>
      </w:r>
      <w:r w:rsidR="00A51E39">
        <w:rPr>
          <w:rFonts w:asciiTheme="majorBidi" w:hAnsiTheme="majorBidi" w:cstheme="majorBidi"/>
          <w:color w:val="000000"/>
          <w:sz w:val="20"/>
          <w:szCs w:val="20"/>
        </w:rPr>
        <w:t>(8)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 in the class</w:t>
      </w:r>
      <w:r w:rsidR="00451EAA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m:oMath>
        <m:sSubSup>
          <m:sSubSup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W</m:t>
            </m:r>
          </m:e>
          <m:sub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p</m:t>
            </m:r>
          </m:sub>
          <m:sup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1</m:t>
            </m:r>
          </m:sup>
        </m:sSubSup>
        <m:r>
          <w:rPr>
            <w:rFonts w:ascii="Cambria Math" w:hAnsi="Cambria Math" w:cstheme="majorBidi"/>
            <w:color w:val="000000"/>
            <w:sz w:val="20"/>
            <w:szCs w:val="20"/>
          </w:rPr>
          <m:t>(</m:t>
        </m:r>
        <m:sSub>
          <m:sSub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T</m:t>
            </m:r>
          </m:sub>
        </m:sSub>
        <m:r>
          <w:rPr>
            <w:rFonts w:ascii="Cambria Math" w:hAnsi="Cambria Math" w:cstheme="majorBidi"/>
            <w:color w:val="000000"/>
            <w:sz w:val="20"/>
            <w:szCs w:val="20"/>
          </w:rPr>
          <m:t>)</m:t>
        </m:r>
      </m:oMath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="00A51E39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>is</w:t>
      </w:r>
      <w:r w:rsidR="00A51E39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a function </w:t>
      </w:r>
      <m:oMath>
        <m:r>
          <w:rPr>
            <w:rFonts w:ascii="Cambria Math" w:hAnsi="Cambria Math" w:cstheme="majorBidi"/>
            <w:color w:val="000000"/>
            <w:sz w:val="20"/>
            <w:szCs w:val="20"/>
          </w:rPr>
          <m:t>u(x,t)∈</m:t>
        </m:r>
        <m:sSubSup>
          <m:sSubSup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W</m:t>
            </m:r>
          </m:e>
          <m:sub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p</m:t>
            </m:r>
          </m:sub>
          <m:sup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1</m:t>
            </m:r>
          </m:sup>
        </m:sSubSup>
        <m:r>
          <w:rPr>
            <w:rFonts w:ascii="Cambria Math" w:hAnsi="Cambria Math" w:cstheme="majorBidi"/>
            <w:color w:val="000000"/>
            <w:sz w:val="20"/>
            <w:szCs w:val="20"/>
          </w:rPr>
          <m:t>(</m:t>
        </m:r>
        <m:sSub>
          <m:sSub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T</m:t>
            </m:r>
          </m:sub>
        </m:sSub>
        <m:r>
          <w:rPr>
            <w:rFonts w:ascii="Cambria Math" w:hAnsi="Cambria Math" w:cstheme="majorBidi"/>
            <w:color w:val="000000"/>
            <w:sz w:val="20"/>
            <w:szCs w:val="20"/>
          </w:rPr>
          <m:t>)</m:t>
        </m:r>
      </m:oMath>
      <w:r w:rsidR="00A51E39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>satisfying the integral identity</w:t>
      </w:r>
    </w:p>
    <w:p w14:paraId="0ED78BD7" w14:textId="29BA3279" w:rsidR="00A51E39" w:rsidRPr="00257C07" w:rsidRDefault="0058098B" w:rsidP="005D59F1">
      <w:pPr>
        <w:autoSpaceDE w:val="0"/>
        <w:autoSpaceDN w:val="0"/>
        <w:adjustRightInd w:val="0"/>
        <w:spacing w:after="0" w:line="240" w:lineRule="auto"/>
        <w:rPr>
          <w:rFonts w:asciiTheme="majorBidi" w:eastAsiaTheme="minorEastAsia" w:hAnsiTheme="majorBidi" w:cstheme="majorBidi"/>
          <w:color w:val="000000"/>
          <w:sz w:val="20"/>
          <w:szCs w:val="20"/>
        </w:rPr>
      </w:pPr>
      <m:oMathPara>
        <m:oMath>
          <m:nary>
            <m:naryPr>
              <m:limLoc m:val="undOvr"/>
              <m:ctrlPr>
                <w:rPr>
                  <w:rFonts w:ascii="Cambria Math" w:hAnsi="Cambria Math" w:cstheme="majorBidi"/>
                  <w:i/>
                  <w:color w:val="000000"/>
                  <w:sz w:val="20"/>
                  <w:szCs w:val="20"/>
                </w:rPr>
              </m:ctrlPr>
            </m:naryPr>
            <m:sub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0</m:t>
              </m:r>
            </m:sub>
            <m:sup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l</m:t>
              </m:r>
            </m:sup>
            <m:e>
              <m:nary>
                <m:naryPr>
                  <m:limLoc m:val="undOvr"/>
                  <m:ctrlPr>
                    <w:rPr>
                      <w:rFonts w:ascii="Cambria Math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</w:rPr>
                    <m:t>0</m:t>
                  </m:r>
                </m:sub>
                <m:sup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</w:rPr>
                    <m:t>T</m:t>
                  </m:r>
                </m:sup>
                <m:e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</w:rPr>
                    <m:t>u</m:t>
                  </m:r>
                  <m:d>
                    <m:dPr>
                      <m:ctrlPr>
                        <w:rPr>
                          <w:rFonts w:ascii="Cambria Math" w:hAnsi="Cambria Math" w:cstheme="majorBidi"/>
                          <w:i/>
                          <w:color w:val="000000"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 w:cstheme="majorBidi"/>
                          <w:color w:val="000000"/>
                          <w:sz w:val="20"/>
                          <w:szCs w:val="20"/>
                        </w:rPr>
                        <m:t>x,t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 w:cstheme="majorBidi"/>
                          <w:i/>
                          <w:color w:val="000000"/>
                          <w:sz w:val="20"/>
                          <w:szCs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theme="majorBidi"/>
                              <w:i/>
                              <w:color w:val="000000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color w:val="000000"/>
                              <w:sz w:val="20"/>
                              <w:szCs w:val="20"/>
                            </w:rPr>
                            <m:t>Φ</m:t>
                          </m:r>
                        </m:e>
                        <m:sub>
                          <m:r>
                            <w:rPr>
                              <w:rFonts w:ascii="Cambria Math" w:hAnsi="Cambria Math" w:cstheme="majorBidi"/>
                              <w:color w:val="000000"/>
                              <w:sz w:val="20"/>
                              <w:szCs w:val="20"/>
                            </w:rPr>
                            <m:t>tt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 w:cstheme="majorBidi"/>
                              <w:i/>
                              <w:color w:val="000000"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theme="majorBidi"/>
                              <w:color w:val="000000"/>
                              <w:sz w:val="20"/>
                              <w:szCs w:val="20"/>
                            </w:rPr>
                            <m:t>x,t</m:t>
                          </m:r>
                        </m:e>
                      </m:d>
                      <m:r>
                        <w:rPr>
                          <w:rFonts w:ascii="Cambria Math" w:hAnsi="Cambria Math" w:cstheme="majorBidi"/>
                          <w:color w:val="000000"/>
                          <w:sz w:val="20"/>
                          <w:szCs w:val="20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 w:cstheme="majorBidi"/>
                              <w:i/>
                              <w:color w:val="000000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color w:val="000000"/>
                              <w:sz w:val="20"/>
                              <w:szCs w:val="20"/>
                            </w:rPr>
                            <m:t>Φ</m:t>
                          </m:r>
                        </m:e>
                        <m:sub>
                          <m:r>
                            <w:rPr>
                              <w:rFonts w:ascii="Cambria Math" w:hAnsi="Cambria Math" w:cstheme="majorBidi"/>
                              <w:color w:val="000000"/>
                              <w:sz w:val="20"/>
                              <w:szCs w:val="20"/>
                            </w:rPr>
                            <m:t>xx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 w:cstheme="majorBidi"/>
                              <w:i/>
                              <w:color w:val="000000"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theme="majorBidi"/>
                              <w:color w:val="000000"/>
                              <w:sz w:val="20"/>
                              <w:szCs w:val="20"/>
                            </w:rPr>
                            <m:t>x,t</m:t>
                          </m:r>
                        </m:e>
                      </m:d>
                    </m:e>
                  </m:d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</w:rPr>
                    <m:t>dx</m:t>
                  </m:r>
                </m:e>
              </m:nary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dt</m:t>
              </m:r>
            </m:e>
          </m:nary>
          <m:r>
            <w:rPr>
              <w:rFonts w:ascii="Cambria Math" w:hAnsi="Cambria Math" w:cstheme="majorBidi"/>
              <w:color w:val="000000"/>
              <w:sz w:val="20"/>
              <w:szCs w:val="20"/>
            </w:rPr>
            <m:t>+</m:t>
          </m:r>
          <m:nary>
            <m:naryPr>
              <m:limLoc m:val="undOvr"/>
              <m:ctrlPr>
                <w:rPr>
                  <w:rFonts w:ascii="Cambria Math" w:hAnsi="Cambria Math" w:cstheme="majorBidi"/>
                  <w:i/>
                  <w:color w:val="000000"/>
                  <w:sz w:val="20"/>
                  <w:szCs w:val="20"/>
                </w:rPr>
              </m:ctrlPr>
            </m:naryPr>
            <m:sub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0</m:t>
              </m:r>
            </m:sub>
            <m:sup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T</m:t>
              </m:r>
            </m:sup>
            <m:e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μ</m:t>
              </m:r>
              <m:d>
                <m:dPr>
                  <m:ctrlPr>
                    <w:rPr>
                      <w:rFonts w:ascii="Cambria Math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Φ</m:t>
              </m:r>
              <m:d>
                <m:dPr>
                  <m:ctrlPr>
                    <w:rPr>
                      <w:rFonts w:ascii="Cambria Math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</w:rPr>
                    <m:t>0,t</m:t>
                  </m:r>
                </m:e>
              </m:d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dt</m:t>
              </m:r>
            </m:e>
          </m:nary>
        </m:oMath>
      </m:oMathPara>
    </w:p>
    <w:p w14:paraId="64A2835F" w14:textId="026C1C3D" w:rsidR="00257C07" w:rsidRPr="00257C07" w:rsidRDefault="00257C07" w:rsidP="00257C07">
      <w:pPr>
        <w:autoSpaceDE w:val="0"/>
        <w:autoSpaceDN w:val="0"/>
        <w:adjustRightInd w:val="0"/>
        <w:spacing w:after="0" w:line="240" w:lineRule="auto"/>
        <w:rPr>
          <w:rFonts w:asciiTheme="majorBidi" w:eastAsiaTheme="minorEastAsia" w:hAnsiTheme="majorBidi" w:cstheme="majorBidi"/>
          <w:color w:val="000000"/>
          <w:sz w:val="20"/>
          <w:szCs w:val="20"/>
        </w:rPr>
      </w:pPr>
      <m:oMathPara>
        <m:oMath>
          <m:r>
            <w:rPr>
              <w:rFonts w:ascii="Cambria Math" w:eastAsiaTheme="minorEastAsia" w:hAnsi="Cambria Math" w:cstheme="majorBidi"/>
              <w:color w:val="000000"/>
              <w:sz w:val="20"/>
              <w:szCs w:val="20"/>
            </w:rPr>
            <m:t>+</m:t>
          </m:r>
          <m:nary>
            <m:naryPr>
              <m:limLoc m:val="undOvr"/>
              <m:ctrlPr>
                <w:rPr>
                  <w:rFonts w:ascii="Cambria Math" w:hAnsi="Cambria Math" w:cstheme="majorBidi"/>
                  <w:i/>
                  <w:color w:val="000000"/>
                  <w:sz w:val="20"/>
                  <w:szCs w:val="20"/>
                </w:rPr>
              </m:ctrlPr>
            </m:naryPr>
            <m:sub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0</m:t>
              </m:r>
            </m:sub>
            <m:sup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l</m:t>
              </m:r>
            </m:sup>
            <m:e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φ</m:t>
              </m:r>
              <m:d>
                <m:dPr>
                  <m:ctrlPr>
                    <w:rPr>
                      <w:rFonts w:ascii="Cambria Math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</w:rPr>
                    <m:t>t</m:t>
                  </m:r>
                </m:e>
              </m:d>
              <m:sSub>
                <m:sSubPr>
                  <m:ctrlPr>
                    <w:rPr>
                      <w:rFonts w:ascii="Cambria Math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</w:rPr>
                    <m:t>Φ</m:t>
                  </m:r>
                </m:e>
                <m:sub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</w:rPr>
                    <m:t>t</m:t>
                  </m:r>
                </m:sub>
              </m:sSub>
              <m:d>
                <m:dPr>
                  <m:ctrlPr>
                    <w:rPr>
                      <w:rFonts w:ascii="Cambria Math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</w:rPr>
                    <m:t>x,0</m:t>
                  </m:r>
                </m:e>
              </m:d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dx</m:t>
              </m:r>
            </m:e>
          </m:nary>
          <m:r>
            <w:rPr>
              <w:rFonts w:ascii="Cambria Math" w:hAnsi="Cambria Math" w:cstheme="majorBidi"/>
              <w:color w:val="000000"/>
              <w:sz w:val="20"/>
              <w:szCs w:val="20"/>
            </w:rPr>
            <m:t>-</m:t>
          </m:r>
          <m:nary>
            <m:naryPr>
              <m:limLoc m:val="undOvr"/>
              <m:ctrlPr>
                <w:rPr>
                  <w:rFonts w:ascii="Cambria Math" w:hAnsi="Cambria Math" w:cstheme="majorBidi"/>
                  <w:i/>
                  <w:color w:val="000000"/>
                  <w:sz w:val="20"/>
                  <w:szCs w:val="20"/>
                </w:rPr>
              </m:ctrlPr>
            </m:naryPr>
            <m:sub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0</m:t>
              </m:r>
            </m:sub>
            <m:sup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l</m:t>
              </m:r>
            </m:sup>
            <m:e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ψ</m:t>
              </m:r>
              <m:d>
                <m:dPr>
                  <m:ctrlPr>
                    <w:rPr>
                      <w:rFonts w:ascii="Cambria Math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Φ</m:t>
              </m:r>
              <m:d>
                <m:dPr>
                  <m:ctrlPr>
                    <w:rPr>
                      <w:rFonts w:ascii="Cambria Math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</w:rPr>
                    <m:t>x,0</m:t>
                  </m:r>
                </m:e>
              </m:d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dx</m:t>
              </m:r>
            </m:e>
          </m:nary>
          <m:r>
            <w:rPr>
              <w:rFonts w:ascii="Cambria Math" w:eastAsiaTheme="minorEastAsia" w:hAnsi="Cambria Math" w:cstheme="majorBidi"/>
              <w:color w:val="000000"/>
              <w:sz w:val="20"/>
              <w:szCs w:val="20"/>
            </w:rPr>
            <m:t>+</m:t>
          </m:r>
          <m:nary>
            <m:naryPr>
              <m:limLoc m:val="undOvr"/>
              <m:ctrlPr>
                <w:rPr>
                  <w:rFonts w:ascii="Cambria Math" w:hAnsi="Cambria Math" w:cstheme="majorBidi"/>
                  <w:i/>
                  <w:color w:val="000000"/>
                  <w:sz w:val="20"/>
                  <w:szCs w:val="20"/>
                </w:rPr>
              </m:ctrlPr>
            </m:naryPr>
            <m:sub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0</m:t>
              </m:r>
            </m:sub>
            <m:sup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T</m:t>
              </m:r>
            </m:sup>
            <m:e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υ</m:t>
              </m:r>
              <m:d>
                <m:dPr>
                  <m:ctrlPr>
                    <w:rPr>
                      <w:rFonts w:ascii="Cambria Math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</w:rPr>
                    <m:t>t</m:t>
                  </m:r>
                </m:e>
              </m:d>
              <m:sSub>
                <m:sSubPr>
                  <m:ctrlPr>
                    <w:rPr>
                      <w:rFonts w:ascii="Cambria Math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</w:rPr>
                    <m:t>Φ</m:t>
                  </m:r>
                </m:e>
                <m:sub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</w:rPr>
                    <m:t>x</m:t>
                  </m:r>
                </m:sub>
              </m:sSub>
              <m:d>
                <m:dPr>
                  <m:ctrlPr>
                    <w:rPr>
                      <w:rFonts w:ascii="Cambria Math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</w:rPr>
                    <m:t>l,t</m:t>
                  </m:r>
                </m:e>
              </m:d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dt</m:t>
              </m:r>
            </m:e>
          </m:nary>
          <m:r>
            <w:rPr>
              <w:rFonts w:ascii="Cambria Math" w:hAnsi="Cambria Math" w:cstheme="majorBidi"/>
              <w:color w:val="000000"/>
              <w:sz w:val="20"/>
              <w:szCs w:val="20"/>
            </w:rPr>
            <m:t>=0</m:t>
          </m:r>
        </m:oMath>
      </m:oMathPara>
    </w:p>
    <w:p w14:paraId="672F23FF" w14:textId="4996BAFD" w:rsidR="00257C07" w:rsidRPr="00257C07" w:rsidRDefault="00257C07" w:rsidP="005D59F1">
      <w:pPr>
        <w:autoSpaceDE w:val="0"/>
        <w:autoSpaceDN w:val="0"/>
        <w:adjustRightInd w:val="0"/>
        <w:spacing w:after="0" w:line="240" w:lineRule="auto"/>
        <w:rPr>
          <w:rFonts w:asciiTheme="majorBidi" w:eastAsiaTheme="minorEastAsia" w:hAnsiTheme="majorBidi" w:cstheme="majorBidi"/>
          <w:color w:val="000000"/>
          <w:sz w:val="20"/>
          <w:szCs w:val="20"/>
        </w:rPr>
      </w:pPr>
    </w:p>
    <w:p w14:paraId="25622E96" w14:textId="77777777" w:rsidR="00A51E39" w:rsidRDefault="00A51E39" w:rsidP="005D59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0"/>
          <w:szCs w:val="20"/>
        </w:rPr>
      </w:pPr>
    </w:p>
    <w:p w14:paraId="47EA6D43" w14:textId="6C2F04F9" w:rsidR="005D59F1" w:rsidRPr="00830EA6" w:rsidRDefault="005D59F1" w:rsidP="005D59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0"/>
          <w:szCs w:val="20"/>
        </w:rPr>
      </w:pP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for arbitrary functions </w:t>
      </w:r>
      <m:oMath>
        <m:r>
          <m:rPr>
            <m:sty m:val="p"/>
          </m:rPr>
          <w:rPr>
            <w:rFonts w:ascii="Cambria Math" w:hAnsi="Cambria Math" w:cstheme="majorBidi"/>
            <w:color w:val="000000"/>
            <w:sz w:val="20"/>
            <w:szCs w:val="20"/>
          </w:rPr>
          <m:t>Φ</m:t>
        </m:r>
        <m:r>
          <w:rPr>
            <w:rFonts w:ascii="Cambria Math" w:hAnsi="Cambria Math" w:cstheme="majorBidi"/>
            <w:color w:val="000000"/>
            <w:sz w:val="20"/>
            <w:szCs w:val="20"/>
          </w:rPr>
          <m:t>(x,t)∈</m:t>
        </m:r>
        <m:sSup>
          <m:sSup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sSup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C</m:t>
            </m:r>
          </m:e>
          <m:sup>
            <m:d>
              <m:dPr>
                <m:ctrlPr>
                  <w:rPr>
                    <w:rFonts w:ascii="Cambria Math" w:hAnsi="Cambria Math" w:cstheme="majorBidi"/>
                    <w:i/>
                    <w:color w:val="000000"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 w:cstheme="majorBidi"/>
                    <w:color w:val="000000"/>
                    <w:sz w:val="20"/>
                    <w:szCs w:val="20"/>
                  </w:rPr>
                  <m:t>2</m:t>
                </m:r>
              </m:e>
            </m:d>
          </m:sup>
        </m:sSup>
        <m:r>
          <w:rPr>
            <w:rFonts w:ascii="Cambria Math" w:hAnsi="Cambria Math" w:cstheme="majorBidi"/>
            <w:color w:val="000000"/>
            <w:sz w:val="20"/>
            <w:szCs w:val="20"/>
          </w:rPr>
          <m:t>(</m:t>
        </m:r>
        <m:sSub>
          <m:sSub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theme="majorBidi"/>
                    <w:i/>
                    <w:color w:val="000000"/>
                    <w:sz w:val="20"/>
                    <w:szCs w:val="20"/>
                  </w:rPr>
                </m:ctrlPr>
              </m:accPr>
              <m:e>
                <m:r>
                  <w:rPr>
                    <w:rFonts w:ascii="Cambria Math" w:hAnsi="Cambria Math" w:cstheme="majorBidi"/>
                    <w:color w:val="000000"/>
                    <w:sz w:val="20"/>
                    <w:szCs w:val="20"/>
                  </w:rPr>
                  <m:t>M</m:t>
                </m:r>
              </m:e>
            </m:acc>
          </m:e>
          <m:sub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T</m:t>
            </m:r>
          </m:sub>
        </m:sSub>
        <m:r>
          <w:rPr>
            <w:rFonts w:ascii="Cambria Math" w:hAnsi="Cambria Math" w:cstheme="majorBidi"/>
            <w:color w:val="000000"/>
            <w:sz w:val="20"/>
            <w:szCs w:val="20"/>
          </w:rPr>
          <m:t>)</m:t>
        </m:r>
      </m:oMath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 satisfying the conditions</w:t>
      </w:r>
    </w:p>
    <w:p w14:paraId="66F27229" w14:textId="0A52E62F" w:rsidR="00257C07" w:rsidRPr="00257C07" w:rsidRDefault="00257C07" w:rsidP="005D59F1">
      <w:pPr>
        <w:autoSpaceDE w:val="0"/>
        <w:autoSpaceDN w:val="0"/>
        <w:adjustRightInd w:val="0"/>
        <w:spacing w:after="0" w:line="240" w:lineRule="auto"/>
        <w:rPr>
          <w:rFonts w:asciiTheme="majorBidi" w:eastAsiaTheme="minorEastAsia" w:hAnsiTheme="majorBidi" w:cstheme="majorBidi"/>
          <w:color w:val="000000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 w:cstheme="majorBidi"/>
              <w:color w:val="000000"/>
              <w:sz w:val="20"/>
              <w:szCs w:val="20"/>
            </w:rPr>
            <m:t>Φ</m:t>
          </m:r>
          <m:d>
            <m:dPr>
              <m:ctrlPr>
                <w:rPr>
                  <w:rFonts w:ascii="Cambria Math" w:hAnsi="Cambria Math" w:cstheme="majorBidi"/>
                  <w:i/>
                  <w:color w:val="000000"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x,t</m:t>
              </m:r>
            </m:e>
          </m:d>
          <m:r>
            <w:rPr>
              <w:rFonts w:ascii="Cambria Math" w:hAnsi="Cambria Math" w:cstheme="majorBidi"/>
              <w:color w:val="000000"/>
              <w:sz w:val="20"/>
              <w:szCs w:val="20"/>
            </w:rPr>
            <m:t>≡0,</m:t>
          </m:r>
        </m:oMath>
      </m:oMathPara>
    </w:p>
    <w:p w14:paraId="29555ACA" w14:textId="25B4D274" w:rsidR="00257C07" w:rsidRPr="00A4109A" w:rsidRDefault="0058098B" w:rsidP="00A4109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Theme="majorBidi" w:eastAsiaTheme="minorEastAsia" w:hAnsiTheme="majorBidi" w:cstheme="majorBidi"/>
          <w:color w:val="000000"/>
          <w:sz w:val="20"/>
          <w:szCs w:val="20"/>
        </w:rPr>
      </w:pPr>
      <m:oMath>
        <m:sSub>
          <m:sSubPr>
            <m:ctrlPr>
              <w:rPr>
                <w:rFonts w:ascii="Cambria Math" w:eastAsiaTheme="minorEastAsia" w:hAnsi="Cambria Math" w:cstheme="majorBidi"/>
                <w:i/>
                <w:color w:val="000000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theme="majorBidi"/>
                <w:color w:val="000000"/>
                <w:sz w:val="20"/>
                <w:szCs w:val="20"/>
              </w:rPr>
              <m:t>Φ</m:t>
            </m:r>
          </m:e>
          <m:sub>
            <m:r>
              <w:rPr>
                <w:rFonts w:ascii="Cambria Math" w:eastAsiaTheme="minorEastAsia" w:hAnsi="Cambria Math" w:cstheme="majorBidi"/>
                <w:color w:val="000000"/>
                <w:sz w:val="20"/>
                <w:szCs w:val="20"/>
              </w:rPr>
              <m:t>t</m:t>
            </m:r>
          </m:sub>
        </m:sSub>
        <m:d>
          <m:dPr>
            <m:ctrlPr>
              <w:rPr>
                <w:rFonts w:ascii="Cambria Math" w:eastAsiaTheme="minorEastAsia" w:hAnsi="Cambria Math" w:cstheme="majorBidi"/>
                <w:i/>
                <w:color w:val="000000"/>
                <w:sz w:val="20"/>
                <w:szCs w:val="20"/>
              </w:rPr>
            </m:ctrlPr>
          </m:dPr>
          <m:e>
            <m:r>
              <w:rPr>
                <w:rFonts w:ascii="Cambria Math" w:eastAsiaTheme="minorEastAsia" w:hAnsi="Cambria Math" w:cstheme="majorBidi"/>
                <w:color w:val="000000"/>
                <w:sz w:val="20"/>
                <w:szCs w:val="20"/>
              </w:rPr>
              <m:t>x,T</m:t>
            </m:r>
          </m:e>
        </m:d>
        <m:r>
          <w:rPr>
            <w:rFonts w:ascii="Cambria Math" w:eastAsiaTheme="minorEastAsia" w:hAnsi="Cambria Math" w:cstheme="majorBidi"/>
            <w:color w:val="000000"/>
            <w:sz w:val="20"/>
            <w:szCs w:val="20"/>
          </w:rPr>
          <m:t>≡0,   0≤x≤l,</m:t>
        </m:r>
      </m:oMath>
    </w:p>
    <w:p w14:paraId="480250AB" w14:textId="1D3735D4" w:rsidR="00A4109A" w:rsidRPr="00A4109A" w:rsidRDefault="00A4109A" w:rsidP="00A4109A">
      <w:pPr>
        <w:autoSpaceDE w:val="0"/>
        <w:autoSpaceDN w:val="0"/>
        <w:adjustRightInd w:val="0"/>
        <w:spacing w:after="0" w:line="240" w:lineRule="auto"/>
        <w:rPr>
          <w:rFonts w:asciiTheme="majorBidi" w:eastAsiaTheme="minorEastAsia" w:hAnsiTheme="majorBidi" w:cstheme="majorBidi"/>
          <w:color w:val="000000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 w:cstheme="majorBidi"/>
              <w:color w:val="000000"/>
              <w:sz w:val="20"/>
              <w:szCs w:val="20"/>
            </w:rPr>
            <m:t>Φ</m:t>
          </m:r>
          <m:d>
            <m:dPr>
              <m:ctrlPr>
                <w:rPr>
                  <w:rFonts w:ascii="Cambria Math" w:hAnsi="Cambria Math" w:cstheme="majorBidi"/>
                  <w:i/>
                  <w:color w:val="000000"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l,t</m:t>
              </m:r>
            </m:e>
          </m:d>
          <m:r>
            <w:rPr>
              <w:rFonts w:ascii="Cambria Math" w:hAnsi="Cambria Math" w:cstheme="majorBidi"/>
              <w:color w:val="000000"/>
              <w:sz w:val="20"/>
              <w:szCs w:val="20"/>
            </w:rPr>
            <m:t>≡0,</m:t>
          </m:r>
        </m:oMath>
      </m:oMathPara>
    </w:p>
    <w:p w14:paraId="6A18C87A" w14:textId="51158894" w:rsidR="00A4109A" w:rsidRPr="00257C07" w:rsidRDefault="0058098B" w:rsidP="00A4109A">
      <w:pPr>
        <w:autoSpaceDE w:val="0"/>
        <w:autoSpaceDN w:val="0"/>
        <w:adjustRightInd w:val="0"/>
        <w:spacing w:after="0" w:line="240" w:lineRule="auto"/>
        <w:rPr>
          <w:rFonts w:asciiTheme="majorBidi" w:eastAsiaTheme="minorEastAsia" w:hAnsiTheme="majorBidi" w:cstheme="majorBidi"/>
          <w:color w:val="000000"/>
          <w:sz w:val="20"/>
          <w:szCs w:val="20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ajorBidi"/>
                  <w:i/>
                  <w:color w:val="000000"/>
                  <w:sz w:val="20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theme="majorBidi"/>
                  <w:color w:val="000000"/>
                  <w:sz w:val="20"/>
                  <w:szCs w:val="20"/>
                </w:rPr>
                <m:t>Φ</m:t>
              </m:r>
            </m:e>
            <m:sub>
              <m:r>
                <w:rPr>
                  <w:rFonts w:ascii="Cambria Math" w:eastAsiaTheme="minorEastAsia" w:hAnsi="Cambria Math" w:cstheme="majorBidi"/>
                  <w:color w:val="000000"/>
                  <w:sz w:val="20"/>
                  <w:szCs w:val="20"/>
                </w:rPr>
                <m:t>x</m:t>
              </m:r>
            </m:sub>
          </m:sSub>
          <m:d>
            <m:dPr>
              <m:ctrlPr>
                <w:rPr>
                  <w:rFonts w:ascii="Cambria Math" w:eastAsiaTheme="minorEastAsia" w:hAnsi="Cambria Math" w:cstheme="majorBidi"/>
                  <w:i/>
                  <w:color w:val="000000"/>
                  <w:sz w:val="20"/>
                  <w:szCs w:val="20"/>
                </w:rPr>
              </m:ctrlPr>
            </m:dPr>
            <m:e>
              <m:r>
                <w:rPr>
                  <w:rFonts w:ascii="Cambria Math" w:eastAsiaTheme="minorEastAsia" w:hAnsi="Cambria Math" w:cstheme="majorBidi"/>
                  <w:color w:val="000000"/>
                  <w:sz w:val="20"/>
                  <w:szCs w:val="20"/>
                </w:rPr>
                <m:t>0,t</m:t>
              </m:r>
            </m:e>
          </m:d>
          <m:r>
            <w:rPr>
              <w:rFonts w:ascii="Cambria Math" w:eastAsiaTheme="minorEastAsia" w:hAnsi="Cambria Math" w:cstheme="majorBidi"/>
              <w:color w:val="000000"/>
              <w:sz w:val="20"/>
              <w:szCs w:val="20"/>
            </w:rPr>
            <m:t>≡0,   0≤t≤T</m:t>
          </m:r>
        </m:oMath>
      </m:oMathPara>
    </w:p>
    <w:p w14:paraId="4AF88004" w14:textId="2885F4E4" w:rsidR="00257C07" w:rsidRPr="00257C07" w:rsidRDefault="00257C07" w:rsidP="005D59F1">
      <w:pPr>
        <w:autoSpaceDE w:val="0"/>
        <w:autoSpaceDN w:val="0"/>
        <w:adjustRightInd w:val="0"/>
        <w:spacing w:after="0" w:line="240" w:lineRule="auto"/>
        <w:rPr>
          <w:rFonts w:asciiTheme="majorBidi" w:eastAsiaTheme="minorEastAsia" w:hAnsiTheme="majorBidi" w:cstheme="majorBidi"/>
          <w:color w:val="000000"/>
          <w:sz w:val="20"/>
          <w:szCs w:val="20"/>
        </w:rPr>
      </w:pPr>
    </w:p>
    <w:p w14:paraId="2482BDB7" w14:textId="069973C8" w:rsidR="005D59F1" w:rsidRPr="00830EA6" w:rsidRDefault="005D59F1" w:rsidP="005D59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0"/>
          <w:szCs w:val="20"/>
        </w:rPr>
      </w:pPr>
      <w:r w:rsidRPr="00A4109A">
        <w:rPr>
          <w:rFonts w:asciiTheme="majorBidi" w:hAnsiTheme="majorBidi" w:cstheme="majorBidi"/>
          <w:b/>
          <w:bCs/>
          <w:color w:val="000000"/>
          <w:sz w:val="20"/>
          <w:szCs w:val="20"/>
        </w:rPr>
        <w:t>Theorem 2.2.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 If there exist a generalized solution of the combined problem </w:t>
      </w:r>
      <w:r w:rsidR="00A4109A">
        <w:rPr>
          <w:rFonts w:asciiTheme="majorBidi" w:hAnsiTheme="majorBidi" w:cstheme="majorBidi"/>
          <w:color w:val="000000"/>
          <w:sz w:val="20"/>
          <w:szCs w:val="20"/>
        </w:rPr>
        <w:t>(8)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>, then this</w:t>
      </w:r>
    </w:p>
    <w:p w14:paraId="46B4C9A1" w14:textId="77777777" w:rsidR="005D59F1" w:rsidRPr="00830EA6" w:rsidRDefault="005D59F1" w:rsidP="005D59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0"/>
          <w:szCs w:val="20"/>
        </w:rPr>
      </w:pPr>
      <w:r w:rsidRPr="00830EA6">
        <w:rPr>
          <w:rFonts w:asciiTheme="majorBidi" w:hAnsiTheme="majorBidi" w:cstheme="majorBidi"/>
          <w:color w:val="000000"/>
          <w:sz w:val="20"/>
          <w:szCs w:val="20"/>
        </w:rPr>
        <w:t>solution is unique.</w:t>
      </w:r>
    </w:p>
    <w:p w14:paraId="20A80F84" w14:textId="47FB7109" w:rsidR="005D59F1" w:rsidRPr="00830EA6" w:rsidRDefault="005D59F1" w:rsidP="005D59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0"/>
          <w:szCs w:val="20"/>
        </w:rPr>
      </w:pPr>
    </w:p>
    <w:p w14:paraId="6DC5798F" w14:textId="77777777" w:rsidR="005D59F1" w:rsidRPr="00830EA6" w:rsidRDefault="005D59F1" w:rsidP="005D59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0"/>
          <w:szCs w:val="20"/>
        </w:rPr>
      </w:pPr>
      <w:r w:rsidRPr="00A4109A">
        <w:rPr>
          <w:rFonts w:asciiTheme="majorBidi" w:hAnsiTheme="majorBidi" w:cstheme="majorBidi"/>
          <w:b/>
          <w:bCs/>
          <w:color w:val="000000"/>
          <w:sz w:val="20"/>
          <w:szCs w:val="20"/>
        </w:rPr>
        <w:t>Lemma 2.3.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 The orthonormal function system</w:t>
      </w:r>
    </w:p>
    <w:p w14:paraId="7EEC77A1" w14:textId="3CE4E9CB" w:rsidR="00A4109A" w:rsidRPr="00A4109A" w:rsidRDefault="0058098B" w:rsidP="00C7049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color w:val="000000"/>
          <w:sz w:val="20"/>
          <w:szCs w:val="20"/>
        </w:rPr>
      </w:pPr>
      <m:oMath>
        <m:sSubSup>
          <m:sSubSup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{</m:t>
            </m:r>
            <m:rad>
              <m:radPr>
                <m:degHide m:val="1"/>
                <m:ctrlPr>
                  <w:rPr>
                    <w:rFonts w:ascii="Cambria Math" w:hAnsi="Cambria Math" w:cstheme="majorBidi"/>
                    <w:i/>
                    <w:color w:val="000000"/>
                    <w:sz w:val="20"/>
                    <w:szCs w:val="20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hAnsi="Cambria Math" w:cstheme="majorBidi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theme="majorBidi"/>
                        <w:color w:val="000000"/>
                        <w:sz w:val="20"/>
                        <w:szCs w:val="20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theme="majorBidi"/>
                        <w:color w:val="000000"/>
                        <w:sz w:val="20"/>
                        <w:szCs w:val="20"/>
                      </w:rPr>
                      <m:t>π</m:t>
                    </m:r>
                  </m:den>
                </m:f>
              </m:e>
            </m:rad>
            <m:func>
              <m:funcPr>
                <m:ctrlPr>
                  <w:rPr>
                    <w:rFonts w:ascii="Cambria Math" w:hAnsi="Cambria Math" w:cstheme="majorBidi"/>
                    <w:i/>
                    <w:color w:val="000000"/>
                    <w:sz w:val="2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theme="majorBidi"/>
                    <w:color w:val="000000"/>
                    <w:sz w:val="20"/>
                    <w:szCs w:val="20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Cambria Math" w:cstheme="majorBidi"/>
                        <w:i/>
                        <w:color w:val="000000"/>
                        <w:sz w:val="20"/>
                        <w:szCs w:val="20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 w:cstheme="majorBidi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ajorBidi"/>
                            <w:color w:val="000000"/>
                            <w:sz w:val="20"/>
                            <w:szCs w:val="20"/>
                          </w:rPr>
                          <m:t>n+</m:t>
                        </m:r>
                        <m:f>
                          <m:fPr>
                            <m:ctrlPr>
                              <w:rPr>
                                <w:rFonts w:ascii="Cambria Math" w:hAnsi="Cambria Math" w:cstheme="majorBidi"/>
                                <w:i/>
                                <w:color w:val="000000"/>
                                <w:sz w:val="20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theme="majorBidi"/>
                                <w:color w:val="000000"/>
                                <w:sz w:val="20"/>
                                <w:szCs w:val="20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 w:cstheme="majorBidi"/>
                                <w:color w:val="000000"/>
                                <w:sz w:val="20"/>
                                <w:szCs w:val="20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 w:cstheme="majorBidi"/>
                        <w:color w:val="000000"/>
                        <w:sz w:val="20"/>
                        <w:szCs w:val="20"/>
                      </w:rPr>
                      <m:t>x</m:t>
                    </m:r>
                  </m:e>
                </m:d>
              </m:e>
            </m:func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}</m:t>
            </m:r>
          </m:e>
          <m:sub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n=0</m:t>
            </m:r>
          </m:sub>
          <m:sup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∞</m:t>
            </m:r>
          </m:sup>
        </m:sSubSup>
      </m:oMath>
    </w:p>
    <w:p w14:paraId="773D06BF" w14:textId="54DA0D89" w:rsidR="005D59F1" w:rsidRPr="00830EA6" w:rsidRDefault="005D59F1" w:rsidP="005D59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0"/>
          <w:szCs w:val="20"/>
        </w:rPr>
      </w:pP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is complete in the space </w:t>
      </w:r>
      <m:oMath>
        <m:r>
          <w:rPr>
            <w:rFonts w:ascii="Cambria Math" w:hAnsi="Cambria Math" w:cstheme="majorBidi"/>
            <w:color w:val="000000"/>
            <w:sz w:val="20"/>
            <w:szCs w:val="20"/>
          </w:rPr>
          <m:t>L1[0,π]</m:t>
        </m:r>
      </m:oMath>
      <w:r w:rsidR="00451EAA">
        <w:rPr>
          <w:rFonts w:asciiTheme="majorBidi" w:hAnsiTheme="majorBidi" w:cstheme="majorBidi"/>
          <w:color w:val="000000"/>
          <w:sz w:val="20"/>
          <w:szCs w:val="20"/>
        </w:rPr>
        <w:t>,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 i.e. i</w:t>
      </w:r>
      <w:r w:rsidR="000A345F">
        <w:rPr>
          <w:rFonts w:asciiTheme="majorBidi" w:hAnsiTheme="majorBidi" w:cstheme="majorBidi"/>
          <w:color w:val="000000"/>
          <w:sz w:val="20"/>
          <w:szCs w:val="20"/>
        </w:rPr>
        <w:t>f</w:t>
      </w:r>
    </w:p>
    <w:p w14:paraId="53AA2C6C" w14:textId="07C40540" w:rsidR="00451EAA" w:rsidRDefault="0058098B" w:rsidP="005D59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0"/>
          <w:szCs w:val="20"/>
        </w:rPr>
      </w:pPr>
      <m:oMathPara>
        <m:oMath>
          <m:rad>
            <m:radPr>
              <m:degHide m:val="1"/>
              <m:ctrlPr>
                <w:rPr>
                  <w:rFonts w:ascii="Cambria Math" w:hAnsi="Cambria Math" w:cstheme="majorBidi"/>
                  <w:i/>
                  <w:color w:val="000000"/>
                  <w:sz w:val="20"/>
                  <w:szCs w:val="20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</w:rPr>
                    <m:t>2</m:t>
                  </m:r>
                </m:num>
                <m:den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</w:rPr>
                    <m:t>π</m:t>
                  </m:r>
                </m:den>
              </m:f>
            </m:e>
          </m:rad>
          <m:nary>
            <m:naryPr>
              <m:limLoc m:val="undOvr"/>
              <m:ctrlPr>
                <w:rPr>
                  <w:rFonts w:ascii="Cambria Math" w:hAnsi="Cambria Math" w:cstheme="majorBidi"/>
                  <w:i/>
                  <w:color w:val="000000"/>
                  <w:sz w:val="20"/>
                  <w:szCs w:val="20"/>
                </w:rPr>
              </m:ctrlPr>
            </m:naryPr>
            <m:sub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0</m:t>
              </m:r>
            </m:sub>
            <m:sup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π</m:t>
              </m:r>
            </m:sup>
            <m:e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f(x)</m:t>
              </m:r>
              <m:func>
                <m:funcPr>
                  <m:ctrlPr>
                    <w:rPr>
                      <w:rFonts w:ascii="Cambria Math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 w:cstheme="majorBidi"/>
                          <w:i/>
                          <w:color w:val="000000"/>
                          <w:sz w:val="20"/>
                          <w:szCs w:val="20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 w:cstheme="majorBidi"/>
                              <w:i/>
                              <w:color w:val="000000"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theme="majorBidi"/>
                              <w:color w:val="000000"/>
                              <w:sz w:val="20"/>
                              <w:szCs w:val="20"/>
                            </w:rPr>
                            <m:t>n+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ajorBidi"/>
                                  <w:i/>
                                  <w:color w:val="000000"/>
                                  <w:sz w:val="20"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ajorBidi"/>
                                  <w:color w:val="000000"/>
                                  <w:sz w:val="20"/>
                                  <w:szCs w:val="20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ajorBidi"/>
                                  <w:color w:val="000000"/>
                                  <w:sz w:val="20"/>
                                  <w:szCs w:val="20"/>
                                </w:rPr>
                                <m:t>2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 w:cstheme="majorBidi"/>
                          <w:color w:val="000000"/>
                          <w:sz w:val="20"/>
                          <w:szCs w:val="20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</w:rPr>
                    <m:t>dx</m:t>
                  </m:r>
                </m:e>
              </m:func>
            </m:e>
          </m:nary>
          <m:r>
            <w:rPr>
              <w:rFonts w:ascii="Cambria Math" w:hAnsi="Cambria Math" w:cstheme="majorBidi"/>
              <w:color w:val="000000"/>
              <w:sz w:val="20"/>
              <w:szCs w:val="20"/>
            </w:rPr>
            <m:t>=0      ∀ n=0,1,…</m:t>
          </m:r>
        </m:oMath>
      </m:oMathPara>
    </w:p>
    <w:p w14:paraId="6CE1E65D" w14:textId="77777777" w:rsidR="00451EAA" w:rsidRDefault="00451EAA" w:rsidP="005D59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0"/>
          <w:szCs w:val="20"/>
        </w:rPr>
      </w:pPr>
    </w:p>
    <w:p w14:paraId="728A0DE8" w14:textId="2713C0DF" w:rsidR="005D59F1" w:rsidRDefault="005D59F1" w:rsidP="00451EA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0"/>
          <w:szCs w:val="20"/>
        </w:rPr>
      </w:pPr>
      <w:r w:rsidRPr="00451EAA">
        <w:rPr>
          <w:rFonts w:asciiTheme="majorBidi" w:hAnsiTheme="majorBidi" w:cstheme="majorBidi"/>
          <w:b/>
          <w:bCs/>
          <w:color w:val="000000"/>
          <w:sz w:val="20"/>
          <w:szCs w:val="20"/>
        </w:rPr>
        <w:t>Remark 2.4.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 The more general cosine system </w:t>
      </w:r>
      <m:oMath>
        <m:sSubSup>
          <m:sSubSup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{</m:t>
            </m:r>
            <m:func>
              <m:funcPr>
                <m:ctrlPr>
                  <w:rPr>
                    <w:rFonts w:ascii="Cambria Math" w:hAnsi="Cambria Math" w:cstheme="majorBidi"/>
                    <w:i/>
                    <w:color w:val="000000"/>
                    <w:sz w:val="2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theme="majorBidi"/>
                    <w:color w:val="000000"/>
                    <w:sz w:val="20"/>
                    <w:szCs w:val="20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Cambria Math" w:cstheme="majorBidi"/>
                        <w:i/>
                        <w:color w:val="000000"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theme="majorBidi"/>
                        <w:color w:val="000000"/>
                        <w:sz w:val="20"/>
                        <w:szCs w:val="20"/>
                      </w:rPr>
                      <m:t>n-</m:t>
                    </m:r>
                    <m:f>
                      <m:fPr>
                        <m:type m:val="skw"/>
                        <m:ctrlPr>
                          <w:rPr>
                            <w:rFonts w:ascii="Cambria Math" w:hAnsi="Cambria Math" w:cstheme="majorBidi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ajorBidi"/>
                            <w:color w:val="000000"/>
                            <w:sz w:val="20"/>
                            <w:szCs w:val="20"/>
                          </w:rPr>
                          <m:t>β</m:t>
                        </m:r>
                      </m:num>
                      <m:den>
                        <m:r>
                          <w:rPr>
                            <w:rFonts w:ascii="Cambria Math" w:hAnsi="Cambria Math" w:cstheme="majorBidi"/>
                            <w:color w:val="000000"/>
                            <w:sz w:val="20"/>
                            <w:szCs w:val="20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="Cambria Math" w:cstheme="majorBidi"/>
                    <w:color w:val="000000"/>
                    <w:sz w:val="20"/>
                    <w:szCs w:val="20"/>
                  </w:rPr>
                  <m:t>θ</m:t>
                </m:r>
              </m:e>
            </m:func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}</m:t>
            </m:r>
          </m:e>
          <m:sub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n=0</m:t>
            </m:r>
          </m:sub>
          <m:sup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∞</m:t>
            </m:r>
          </m:sup>
        </m:sSubSup>
      </m:oMath>
      <w:r w:rsidR="00451EAA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was studied in </w:t>
      </w:r>
      <w:r w:rsidR="00451EAA">
        <w:rPr>
          <w:rFonts w:asciiTheme="majorBidi" w:hAnsiTheme="majorBidi" w:cstheme="majorBidi"/>
          <w:color w:val="000000"/>
          <w:sz w:val="20"/>
          <w:szCs w:val="20"/>
        </w:rPr>
        <w:t>[1]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 form the</w:t>
      </w:r>
      <w:r w:rsidR="00451EAA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>viewpoint of the</w:t>
      </w:r>
      <w:r w:rsidR="00451EAA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basis property in the space </w:t>
      </w:r>
      <m:oMath>
        <m:r>
          <w:rPr>
            <w:rFonts w:ascii="Cambria Math" w:hAnsi="Cambria Math" w:cstheme="majorBidi"/>
            <w:color w:val="000000"/>
            <w:sz w:val="20"/>
            <w:szCs w:val="20"/>
          </w:rPr>
          <m:t>L</m:t>
        </m:r>
        <m:r>
          <w:rPr>
            <w:rFonts w:ascii="Cambria Math" w:hAnsi="Cambria Math" w:cstheme="majorBidi"/>
            <w:color w:val="000000"/>
            <w:sz w:val="14"/>
            <w:szCs w:val="14"/>
          </w:rPr>
          <m:t>p</m:t>
        </m:r>
        <m:r>
          <w:rPr>
            <w:rFonts w:ascii="Cambria Math" w:hAnsi="Cambria Math" w:cstheme="majorBidi"/>
            <w:color w:val="000000"/>
            <w:sz w:val="20"/>
            <w:szCs w:val="20"/>
          </w:rPr>
          <m:t>[0,π]</m:t>
        </m:r>
      </m:oMath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 but only for </w:t>
      </w:r>
      <m:oMath>
        <m:r>
          <w:rPr>
            <w:rFonts w:ascii="Cambria Math" w:hAnsi="Cambria Math" w:cstheme="majorBidi"/>
            <w:color w:val="000000"/>
            <w:sz w:val="20"/>
            <w:szCs w:val="20"/>
          </w:rPr>
          <m:t>p &gt; 1</m:t>
        </m:r>
      </m:oMath>
      <w:r w:rsidRPr="00830EA6">
        <w:rPr>
          <w:rFonts w:asciiTheme="majorBidi" w:hAnsiTheme="majorBidi" w:cstheme="majorBidi"/>
          <w:color w:val="000000"/>
          <w:sz w:val="20"/>
          <w:szCs w:val="20"/>
        </w:rPr>
        <w:t>.</w:t>
      </w:r>
    </w:p>
    <w:p w14:paraId="3BDB0573" w14:textId="77777777" w:rsidR="00451EAA" w:rsidRPr="00830EA6" w:rsidRDefault="00451EAA" w:rsidP="00451EA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0"/>
          <w:szCs w:val="20"/>
        </w:rPr>
      </w:pPr>
    </w:p>
    <w:p w14:paraId="3544650F" w14:textId="0E1282A5" w:rsidR="005D59F1" w:rsidRPr="00830EA6" w:rsidRDefault="005D59F1" w:rsidP="005D59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0"/>
          <w:szCs w:val="20"/>
        </w:rPr>
      </w:pPr>
      <w:r w:rsidRPr="00451EAA">
        <w:rPr>
          <w:rFonts w:asciiTheme="majorBidi" w:hAnsiTheme="majorBidi" w:cstheme="majorBidi"/>
          <w:b/>
          <w:bCs/>
          <w:color w:val="000000"/>
          <w:sz w:val="20"/>
          <w:szCs w:val="20"/>
        </w:rPr>
        <w:t>Theorem 2.5.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 There </w:t>
      </w:r>
      <w:proofErr w:type="gramStart"/>
      <w:r w:rsidRPr="00830EA6">
        <w:rPr>
          <w:rFonts w:asciiTheme="majorBidi" w:hAnsiTheme="majorBidi" w:cstheme="majorBidi"/>
          <w:color w:val="000000"/>
          <w:sz w:val="20"/>
          <w:szCs w:val="20"/>
        </w:rPr>
        <w:t>exist</w:t>
      </w:r>
      <w:proofErr w:type="gramEnd"/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 a generalized solution of the combined problem </w:t>
      </w:r>
      <w:r w:rsidR="00451EAA">
        <w:rPr>
          <w:rFonts w:asciiTheme="majorBidi" w:hAnsiTheme="majorBidi" w:cstheme="majorBidi"/>
          <w:color w:val="000000"/>
          <w:sz w:val="20"/>
          <w:szCs w:val="20"/>
        </w:rPr>
        <w:t>(8)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>.</w:t>
      </w:r>
    </w:p>
    <w:p w14:paraId="3ADE401D" w14:textId="77777777" w:rsidR="00451EAA" w:rsidRDefault="00451EAA" w:rsidP="005D59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0"/>
          <w:szCs w:val="20"/>
        </w:rPr>
      </w:pPr>
    </w:p>
    <w:p w14:paraId="5A6647CD" w14:textId="3D907958" w:rsidR="005D59F1" w:rsidRPr="00830EA6" w:rsidRDefault="005D59F1" w:rsidP="00FF4B13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0"/>
          <w:szCs w:val="20"/>
        </w:rPr>
      </w:pPr>
      <w:r w:rsidRPr="00451EAA">
        <w:rPr>
          <w:rFonts w:asciiTheme="majorBidi" w:hAnsiTheme="majorBidi" w:cstheme="majorBidi"/>
          <w:b/>
          <w:bCs/>
          <w:color w:val="000000"/>
          <w:sz w:val="20"/>
          <w:szCs w:val="20"/>
        </w:rPr>
        <w:t>Remark 2.6.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 The generalized solution of the combined problem </w:t>
      </w:r>
      <w:r w:rsidR="00451EAA">
        <w:rPr>
          <w:rFonts w:asciiTheme="majorBidi" w:hAnsiTheme="majorBidi" w:cstheme="majorBidi"/>
          <w:color w:val="000000"/>
          <w:sz w:val="20"/>
          <w:szCs w:val="20"/>
        </w:rPr>
        <w:t>(8)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 belongs not only to</w:t>
      </w:r>
      <w:r w:rsidR="00451EAA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m:oMath>
        <m:sSubSup>
          <m:sSubSup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W</m:t>
            </m:r>
          </m:e>
          <m:sub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p</m:t>
            </m:r>
          </m:sub>
          <m:sup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1</m:t>
            </m:r>
          </m:sup>
        </m:sSubSup>
        <m:r>
          <w:rPr>
            <w:rFonts w:ascii="Cambria Math" w:hAnsi="Cambria Math" w:cstheme="majorBidi"/>
            <w:color w:val="000000"/>
            <w:sz w:val="20"/>
            <w:szCs w:val="20"/>
          </w:rPr>
          <m:t>(</m:t>
        </m:r>
        <m:sSub>
          <m:sSub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T</m:t>
            </m:r>
          </m:sub>
        </m:sSub>
        <m:r>
          <w:rPr>
            <w:rFonts w:ascii="Cambria Math" w:hAnsi="Cambria Math" w:cstheme="majorBidi"/>
            <w:color w:val="000000"/>
            <w:sz w:val="20"/>
            <w:szCs w:val="20"/>
          </w:rPr>
          <m:t>)</m:t>
        </m:r>
      </m:oMath>
      <w:r w:rsidR="00451EAA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>but also to the</w:t>
      </w:r>
      <w:r w:rsidR="00FF4B1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narrower class </w:t>
      </w:r>
      <m:oMath>
        <m:sSubSup>
          <m:sSubSup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sSubSupPr>
          <m:e>
            <m:acc>
              <m:accPr>
                <m:ctrlPr>
                  <w:rPr>
                    <w:rFonts w:ascii="Cambria Math" w:hAnsi="Cambria Math" w:cstheme="majorBidi"/>
                    <w:i/>
                    <w:color w:val="000000"/>
                    <w:sz w:val="20"/>
                    <w:szCs w:val="20"/>
                  </w:rPr>
                </m:ctrlPr>
              </m:accPr>
              <m:e>
                <m:r>
                  <w:rPr>
                    <w:rFonts w:ascii="Cambria Math" w:hAnsi="Cambria Math" w:cstheme="majorBidi"/>
                    <w:color w:val="000000"/>
                    <w:sz w:val="20"/>
                    <w:szCs w:val="20"/>
                  </w:rPr>
                  <m:t>W</m:t>
                </m:r>
              </m:e>
            </m:acc>
          </m:e>
          <m:sub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p</m:t>
            </m:r>
          </m:sub>
          <m:sup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1</m:t>
            </m:r>
          </m:sup>
        </m:sSubSup>
        <m:r>
          <w:rPr>
            <w:rFonts w:ascii="Cambria Math" w:hAnsi="Cambria Math" w:cstheme="majorBidi"/>
            <w:color w:val="000000"/>
            <w:sz w:val="20"/>
            <w:szCs w:val="20"/>
          </w:rPr>
          <m:t>(</m:t>
        </m:r>
        <m:sSub>
          <m:sSub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T</m:t>
            </m:r>
          </m:sub>
        </m:sSub>
        <m:r>
          <w:rPr>
            <w:rFonts w:ascii="Cambria Math" w:hAnsi="Cambria Math" w:cstheme="majorBidi"/>
            <w:color w:val="000000"/>
            <w:sz w:val="20"/>
            <w:szCs w:val="20"/>
          </w:rPr>
          <m:t>)</m:t>
        </m:r>
      </m:oMath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 of functions </w:t>
      </w:r>
      <m:oMath>
        <m:r>
          <w:rPr>
            <w:rFonts w:ascii="Cambria Math" w:hAnsi="Cambria Math" w:cstheme="majorBidi"/>
            <w:color w:val="000000"/>
            <w:sz w:val="20"/>
            <w:szCs w:val="20"/>
          </w:rPr>
          <m:t>u(x,t)</m:t>
        </m:r>
      </m:oMath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 that are continuous in the</w:t>
      </w:r>
      <w:r w:rsidR="00FF4B1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closed rectangle </w:t>
      </w:r>
      <m:oMath>
        <m:r>
          <w:rPr>
            <w:rFonts w:ascii="Cambria Math" w:hAnsi="Cambria Math" w:cstheme="majorBidi"/>
            <w:color w:val="000000"/>
            <w:sz w:val="20"/>
            <w:szCs w:val="20"/>
          </w:rPr>
          <m:t>M</m:t>
        </m:r>
        <m:r>
          <w:rPr>
            <w:rFonts w:ascii="Cambria Math" w:hAnsi="Cambria Math" w:cstheme="majorBidi"/>
            <w:color w:val="000000"/>
            <w:sz w:val="14"/>
            <w:szCs w:val="14"/>
          </w:rPr>
          <m:t>T</m:t>
        </m:r>
      </m:oMath>
      <w:r w:rsidRPr="00830EA6">
        <w:rPr>
          <w:rFonts w:asciiTheme="majorBidi" w:hAnsiTheme="majorBidi" w:cstheme="majorBidi"/>
          <w:color w:val="000000"/>
          <w:sz w:val="14"/>
          <w:szCs w:val="14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>and have both</w:t>
      </w:r>
      <w:r w:rsidR="00FF4B1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generalized partial derivatives </w:t>
      </w:r>
      <m:oMath>
        <m:r>
          <w:rPr>
            <w:rFonts w:ascii="Cambria Math" w:hAnsi="Cambria Math" w:cstheme="majorBidi"/>
            <w:color w:val="000000"/>
            <w:sz w:val="20"/>
            <w:szCs w:val="20"/>
          </w:rPr>
          <m:t>u</m:t>
        </m:r>
        <m:r>
          <w:rPr>
            <w:rFonts w:ascii="Cambria Math" w:hAnsi="Cambria Math" w:cstheme="majorBidi"/>
            <w:color w:val="000000"/>
            <w:sz w:val="14"/>
            <w:szCs w:val="14"/>
          </w:rPr>
          <m:t>x</m:t>
        </m:r>
        <m:r>
          <w:rPr>
            <w:rFonts w:ascii="Cambria Math" w:hAnsi="Cambria Math" w:cstheme="majorBidi"/>
            <w:color w:val="000000"/>
            <w:sz w:val="20"/>
            <w:szCs w:val="20"/>
          </w:rPr>
          <m:t>(x,t)</m:t>
        </m:r>
      </m:oMath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 and </w:t>
      </w:r>
      <m:oMath>
        <m:r>
          <w:rPr>
            <w:rFonts w:ascii="Cambria Math" w:hAnsi="Cambria Math" w:cstheme="majorBidi"/>
            <w:color w:val="000000"/>
            <w:sz w:val="20"/>
            <w:szCs w:val="20"/>
          </w:rPr>
          <m:t>u</m:t>
        </m:r>
        <m:r>
          <w:rPr>
            <w:rFonts w:ascii="Cambria Math" w:hAnsi="Cambria Math" w:cstheme="majorBidi"/>
            <w:color w:val="000000"/>
            <w:sz w:val="14"/>
            <w:szCs w:val="14"/>
          </w:rPr>
          <m:t>t</m:t>
        </m:r>
        <m:r>
          <w:rPr>
            <w:rFonts w:ascii="Cambria Math" w:hAnsi="Cambria Math" w:cstheme="majorBidi"/>
            <w:color w:val="000000"/>
            <w:sz w:val="20"/>
            <w:szCs w:val="20"/>
          </w:rPr>
          <m:t>(x,t)</m:t>
        </m:r>
      </m:oMath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 in </w:t>
      </w:r>
      <m:oMath>
        <m:r>
          <w:rPr>
            <w:rFonts w:ascii="Cambria Math" w:hAnsi="Cambria Math" w:cstheme="majorBidi"/>
            <w:color w:val="000000"/>
            <w:sz w:val="20"/>
            <w:szCs w:val="20"/>
          </w:rPr>
          <m:t>M</m:t>
        </m:r>
        <m:r>
          <w:rPr>
            <w:rFonts w:ascii="Cambria Math" w:hAnsi="Cambria Math" w:cstheme="majorBidi"/>
            <w:color w:val="000000"/>
            <w:sz w:val="14"/>
            <w:szCs w:val="14"/>
          </w:rPr>
          <m:t>T</m:t>
        </m:r>
      </m:oMath>
      <w:r w:rsidRPr="00830EA6">
        <w:rPr>
          <w:rFonts w:asciiTheme="majorBidi" w:hAnsiTheme="majorBidi" w:cstheme="majorBidi"/>
          <w:color w:val="000000"/>
          <w:sz w:val="14"/>
          <w:szCs w:val="14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>, each</w:t>
      </w:r>
      <w:r w:rsidR="00FF4B1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of these derivatives belonging to the class </w:t>
      </w:r>
      <m:oMath>
        <m:r>
          <w:rPr>
            <w:rFonts w:ascii="Cambria Math" w:hAnsi="Cambria Math" w:cstheme="majorBidi"/>
            <w:color w:val="000000"/>
            <w:sz w:val="20"/>
            <w:szCs w:val="20"/>
          </w:rPr>
          <m:t>L</m:t>
        </m:r>
        <m:r>
          <w:rPr>
            <w:rFonts w:ascii="Cambria Math" w:hAnsi="Cambria Math" w:cstheme="majorBidi"/>
            <w:color w:val="000000"/>
            <w:sz w:val="14"/>
            <w:szCs w:val="14"/>
          </w:rPr>
          <m:t>p</m:t>
        </m:r>
        <m:r>
          <w:rPr>
            <w:rFonts w:ascii="Cambria Math" w:hAnsi="Cambria Math" w:cstheme="majorBidi"/>
            <w:color w:val="000000"/>
            <w:sz w:val="20"/>
            <w:szCs w:val="20"/>
          </w:rPr>
          <m:t>(M</m:t>
        </m:r>
        <m:r>
          <w:rPr>
            <w:rFonts w:ascii="Cambria Math" w:hAnsi="Cambria Math" w:cstheme="majorBidi"/>
            <w:color w:val="000000"/>
            <w:sz w:val="14"/>
            <w:szCs w:val="14"/>
          </w:rPr>
          <m:t xml:space="preserve">T </m:t>
        </m:r>
        <m:r>
          <w:rPr>
            <w:rFonts w:ascii="Cambria Math" w:hAnsi="Cambria Math" w:cstheme="majorBidi"/>
            <w:color w:val="000000"/>
            <w:sz w:val="20"/>
            <w:szCs w:val="20"/>
          </w:rPr>
          <m:t>)</m:t>
        </m:r>
      </m:oMath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, to the class </w:t>
      </w:r>
      <m:oMath>
        <m:r>
          <w:rPr>
            <w:rFonts w:ascii="Cambria Math" w:hAnsi="Cambria Math" w:cstheme="majorBidi"/>
            <w:color w:val="000000"/>
            <w:sz w:val="20"/>
            <w:szCs w:val="20"/>
          </w:rPr>
          <m:t>L</m:t>
        </m:r>
        <m:r>
          <w:rPr>
            <w:rFonts w:ascii="Cambria Math" w:hAnsi="Cambria Math" w:cstheme="majorBidi"/>
            <w:color w:val="000000"/>
            <w:sz w:val="14"/>
            <w:szCs w:val="14"/>
          </w:rPr>
          <m:t>p</m:t>
        </m:r>
        <m:r>
          <w:rPr>
            <w:rFonts w:ascii="Cambria Math" w:hAnsi="Cambria Math" w:cstheme="majorBidi"/>
            <w:color w:val="000000"/>
            <w:sz w:val="20"/>
            <w:szCs w:val="20"/>
          </w:rPr>
          <m:t>[0,l]</m:t>
        </m:r>
      </m:oMath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 for each </w:t>
      </w:r>
      <m:oMath>
        <m:r>
          <w:rPr>
            <w:rFonts w:ascii="Cambria Math" w:hAnsi="Cambria Math" w:cstheme="majorBidi"/>
            <w:color w:val="000000"/>
            <w:sz w:val="20"/>
            <w:szCs w:val="20"/>
          </w:rPr>
          <m:t>t∈[0,T]</m:t>
        </m:r>
      </m:oMath>
      <w:r w:rsidRPr="00830EA6">
        <w:rPr>
          <w:rFonts w:asciiTheme="majorBidi" w:hAnsiTheme="majorBidi" w:cstheme="majorBidi"/>
          <w:color w:val="000000"/>
          <w:sz w:val="20"/>
          <w:szCs w:val="20"/>
        </w:rPr>
        <w:t>, and to</w:t>
      </w:r>
      <w:r w:rsidR="00FF4B1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the class </w:t>
      </w:r>
      <m:oMath>
        <m:r>
          <w:rPr>
            <w:rFonts w:ascii="Cambria Math" w:hAnsi="Cambria Math" w:cstheme="majorBidi"/>
            <w:color w:val="000000"/>
            <w:sz w:val="20"/>
            <w:szCs w:val="20"/>
          </w:rPr>
          <m:t>L</m:t>
        </m:r>
        <m:r>
          <w:rPr>
            <w:rFonts w:ascii="Cambria Math" w:hAnsi="Cambria Math" w:cstheme="majorBidi"/>
            <w:color w:val="000000"/>
            <w:sz w:val="14"/>
            <w:szCs w:val="14"/>
          </w:rPr>
          <m:t>p</m:t>
        </m:r>
        <m:r>
          <w:rPr>
            <w:rFonts w:ascii="Cambria Math" w:hAnsi="Cambria Math" w:cstheme="majorBidi"/>
            <w:color w:val="000000"/>
            <w:sz w:val="20"/>
            <w:szCs w:val="20"/>
          </w:rPr>
          <m:t>[0,T]</m:t>
        </m:r>
      </m:oMath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 for each </w:t>
      </w:r>
      <m:oMath>
        <m:r>
          <w:rPr>
            <w:rFonts w:ascii="Cambria Math" w:hAnsi="Cambria Math" w:cstheme="majorBidi"/>
            <w:color w:val="000000"/>
            <w:sz w:val="20"/>
            <w:szCs w:val="20"/>
          </w:rPr>
          <m:t>x∈[0,l]</m:t>
        </m:r>
      </m:oMath>
      <w:r w:rsidRPr="00830EA6">
        <w:rPr>
          <w:rFonts w:asciiTheme="majorBidi" w:hAnsiTheme="majorBidi" w:cstheme="majorBidi"/>
          <w:color w:val="000000"/>
          <w:sz w:val="20"/>
          <w:szCs w:val="20"/>
        </w:rPr>
        <w:t>.</w:t>
      </w:r>
    </w:p>
    <w:p w14:paraId="1767C0A0" w14:textId="77777777" w:rsidR="00FF4B13" w:rsidRDefault="00FF4B13" w:rsidP="005D59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0"/>
          <w:szCs w:val="20"/>
        </w:rPr>
      </w:pPr>
    </w:p>
    <w:p w14:paraId="0D1DB5DA" w14:textId="5243DED8" w:rsidR="005D59F1" w:rsidRDefault="005D59F1" w:rsidP="00FF4B13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0"/>
          <w:szCs w:val="20"/>
        </w:rPr>
      </w:pP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This theorem follows, for example, from the result in </w:t>
      </w:r>
      <w:r w:rsidR="00FF4B13">
        <w:rPr>
          <w:rFonts w:asciiTheme="majorBidi" w:hAnsiTheme="majorBidi" w:cstheme="majorBidi"/>
          <w:color w:val="000000"/>
          <w:sz w:val="20"/>
          <w:szCs w:val="20"/>
        </w:rPr>
        <w:t>[2]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 concerning the problem on the optimal</w:t>
      </w:r>
      <w:r w:rsidR="00FF4B1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>boundary control by a displacement at one end of a string and by a force at the other end, where</w:t>
      </w:r>
      <w:r w:rsidR="00FF4B1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the combined problem </w:t>
      </w:r>
      <w:r w:rsidR="00FF4B13">
        <w:rPr>
          <w:rFonts w:asciiTheme="majorBidi" w:hAnsiTheme="majorBidi" w:cstheme="majorBidi"/>
          <w:color w:val="000000"/>
          <w:sz w:val="20"/>
          <w:szCs w:val="20"/>
        </w:rPr>
        <w:t>(8)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 was</w:t>
      </w:r>
      <w:r w:rsidR="00FF4B1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>already studied in the sense of a generalized solution in</w:t>
      </w:r>
      <w:r w:rsidR="00FF4B1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m:oMath>
        <m:sSubSup>
          <m:sSubSup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sSubSupPr>
          <m:e>
            <m:acc>
              <m:accPr>
                <m:ctrlPr>
                  <w:rPr>
                    <w:rFonts w:ascii="Cambria Math" w:hAnsi="Cambria Math" w:cstheme="majorBidi"/>
                    <w:i/>
                    <w:color w:val="000000"/>
                    <w:sz w:val="20"/>
                    <w:szCs w:val="20"/>
                  </w:rPr>
                </m:ctrlPr>
              </m:accPr>
              <m:e>
                <m:r>
                  <w:rPr>
                    <w:rFonts w:ascii="Cambria Math" w:hAnsi="Cambria Math" w:cstheme="majorBidi"/>
                    <w:color w:val="000000"/>
                    <w:sz w:val="20"/>
                    <w:szCs w:val="20"/>
                  </w:rPr>
                  <m:t>W</m:t>
                </m:r>
              </m:e>
            </m:acc>
          </m:e>
          <m:sub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2</m:t>
            </m:r>
          </m:sub>
          <m:sup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1</m:t>
            </m:r>
          </m:sup>
        </m:sSubSup>
        <m:r>
          <w:rPr>
            <w:rFonts w:ascii="Cambria Math" w:hAnsi="Cambria Math" w:cstheme="majorBidi"/>
            <w:color w:val="000000"/>
            <w:sz w:val="20"/>
            <w:szCs w:val="20"/>
          </w:rPr>
          <m:t>(</m:t>
        </m:r>
        <m:sSub>
          <m:sSub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T</m:t>
            </m:r>
          </m:sub>
        </m:sSub>
        <m:r>
          <w:rPr>
            <w:rFonts w:ascii="Cambria Math" w:hAnsi="Cambria Math" w:cstheme="majorBidi"/>
            <w:color w:val="000000"/>
            <w:sz w:val="20"/>
            <w:szCs w:val="20"/>
          </w:rPr>
          <m:t>)</m:t>
        </m:r>
      </m:oMath>
      <w:r w:rsidR="00FF4B13">
        <w:rPr>
          <w:rFonts w:asciiTheme="majorBidi" w:hAnsiTheme="majorBidi" w:cstheme="majorBidi"/>
          <w:color w:val="000000"/>
          <w:sz w:val="20"/>
          <w:szCs w:val="20"/>
        </w:rPr>
        <w:t>.</w:t>
      </w:r>
    </w:p>
    <w:p w14:paraId="10C8DA44" w14:textId="77777777" w:rsidR="00FF4B13" w:rsidRPr="00830EA6" w:rsidRDefault="00FF4B13" w:rsidP="00FF4B13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0"/>
          <w:szCs w:val="20"/>
        </w:rPr>
      </w:pPr>
    </w:p>
    <w:p w14:paraId="47D62EE2" w14:textId="77777777" w:rsidR="005D59F1" w:rsidRPr="00FF4B13" w:rsidRDefault="005D59F1" w:rsidP="00FF4B13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FF4B13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3. </w:t>
      </w:r>
      <w:proofErr w:type="spellStart"/>
      <w:r w:rsidRPr="00FF4B13">
        <w:rPr>
          <w:rFonts w:asciiTheme="majorBidi" w:hAnsiTheme="majorBidi" w:cstheme="majorBidi"/>
          <w:b/>
          <w:bCs/>
          <w:color w:val="000000"/>
          <w:sz w:val="24"/>
          <w:szCs w:val="24"/>
        </w:rPr>
        <w:t>Optimizition</w:t>
      </w:r>
      <w:proofErr w:type="spellEnd"/>
    </w:p>
    <w:p w14:paraId="19ED2607" w14:textId="0122997C" w:rsidR="005D59F1" w:rsidRPr="00830EA6" w:rsidRDefault="005D59F1" w:rsidP="00FF4B13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0"/>
          <w:szCs w:val="20"/>
        </w:rPr>
      </w:pPr>
      <w:r w:rsidRPr="00830EA6">
        <w:rPr>
          <w:rFonts w:asciiTheme="majorBidi" w:hAnsiTheme="majorBidi" w:cstheme="majorBidi"/>
          <w:color w:val="000000"/>
          <w:sz w:val="20"/>
          <w:szCs w:val="20"/>
        </w:rPr>
        <w:t>To keep the de</w:t>
      </w:r>
      <w:r w:rsidR="00FF4B13">
        <w:rPr>
          <w:rFonts w:asciiTheme="majorBidi" w:hAnsiTheme="majorBidi" w:cstheme="majorBidi"/>
          <w:color w:val="000000"/>
          <w:sz w:val="20"/>
          <w:szCs w:val="20"/>
        </w:rPr>
        <w:t>fi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>nitive formulas relatively simple, we consider time intervals whose lengths</w:t>
      </w:r>
      <w:r w:rsidR="00FF4B1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are multiples of the string length times 4; i.e., </w:t>
      </w:r>
      <m:oMath>
        <m:r>
          <w:rPr>
            <w:rFonts w:ascii="Cambria Math" w:hAnsi="Cambria Math" w:cstheme="majorBidi"/>
            <w:color w:val="000000"/>
            <w:sz w:val="20"/>
            <w:szCs w:val="20"/>
          </w:rPr>
          <m:t>T=4l</m:t>
        </m:r>
        <m:d>
          <m:d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d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n + 1</m:t>
            </m:r>
          </m:e>
        </m:d>
        <m:r>
          <w:rPr>
            <w:rFonts w:ascii="Cambria Math" w:hAnsi="Cambria Math" w:cstheme="majorBidi"/>
            <w:color w:val="000000"/>
            <w:sz w:val="20"/>
            <w:szCs w:val="20"/>
          </w:rPr>
          <m:t>,   n=0,1,…</m:t>
        </m:r>
      </m:oMath>
      <w:r w:rsidR="00FF4B13">
        <w:rPr>
          <w:rFonts w:asciiTheme="majorBidi" w:eastAsiaTheme="minorEastAsia" w:hAnsiTheme="majorBidi" w:cstheme="majorBidi"/>
          <w:color w:val="000000"/>
          <w:sz w:val="20"/>
          <w:szCs w:val="20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>. The above-found</w:t>
      </w:r>
      <w:r w:rsidR="00FF4B1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closed-form generalized solution of the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lastRenderedPageBreak/>
        <w:t>initial-boundary value problem permits us to specify the</w:t>
      </w:r>
      <w:r w:rsidR="00FF4B1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constraints that can be taken into account when minimizing the integral </w:t>
      </w:r>
      <w:r w:rsidR="00FF4B13">
        <w:rPr>
          <w:rFonts w:asciiTheme="majorBidi" w:hAnsiTheme="majorBidi" w:cstheme="majorBidi"/>
          <w:color w:val="000000"/>
          <w:sz w:val="20"/>
          <w:szCs w:val="20"/>
        </w:rPr>
        <w:t>(7)</w:t>
      </w:r>
      <w:r w:rsidR="00865D3B">
        <w:rPr>
          <w:rFonts w:asciiTheme="majorBidi" w:hAnsiTheme="majorBidi" w:cstheme="majorBidi"/>
          <w:color w:val="000000"/>
          <w:sz w:val="20"/>
          <w:szCs w:val="20"/>
        </w:rPr>
        <w:t>:</w:t>
      </w:r>
    </w:p>
    <w:p w14:paraId="5BCEB4E4" w14:textId="501993BE" w:rsidR="00FF4B13" w:rsidRPr="00865D3B" w:rsidRDefault="0058098B" w:rsidP="005D59F1">
      <w:pPr>
        <w:autoSpaceDE w:val="0"/>
        <w:autoSpaceDN w:val="0"/>
        <w:adjustRightInd w:val="0"/>
        <w:spacing w:after="0" w:line="240" w:lineRule="auto"/>
        <w:rPr>
          <w:rFonts w:asciiTheme="majorBidi" w:eastAsiaTheme="minorEastAsia" w:hAnsiTheme="majorBidi" w:cstheme="majorBidi"/>
          <w:color w:val="000000"/>
          <w:sz w:val="20"/>
          <w:szCs w:val="20"/>
          <w:rtl/>
          <w:lang w:bidi="fa-IR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ctrlPr>
                <w:rPr>
                  <w:rFonts w:ascii="Cambria Math" w:hAnsi="Cambria Math" w:cstheme="majorBidi"/>
                  <w:i/>
                  <w:color w:val="000000"/>
                  <w:sz w:val="20"/>
                  <w:szCs w:val="20"/>
                  <w:lang w:bidi="fa-IR"/>
                </w:rPr>
              </m:ctrlPr>
            </m:naryPr>
            <m:sub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  <w:lang w:bidi="fa-IR"/>
                </w:rPr>
                <m:t>k=0</m:t>
              </m:r>
            </m:sub>
            <m:sup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  <w:lang w:bidi="fa-IR"/>
                </w:rPr>
                <m:t>2n+1</m:t>
              </m:r>
            </m:sup>
            <m:e>
              <m:sSup>
                <m:sSupPr>
                  <m:ctrlPr>
                    <w:rPr>
                      <w:rFonts w:ascii="Cambria Math" w:hAnsi="Cambria Math" w:cstheme="majorBidi"/>
                      <w:i/>
                      <w:color w:val="000000"/>
                      <w:sz w:val="20"/>
                      <w:szCs w:val="20"/>
                      <w:lang w:bidi="fa-I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ajorBidi"/>
                          <w:i/>
                          <w:color w:val="000000"/>
                          <w:sz w:val="20"/>
                          <w:szCs w:val="20"/>
                          <w:lang w:bidi="fa-IR"/>
                        </w:rPr>
                      </m:ctrlPr>
                    </m:dPr>
                    <m:e>
                      <m:r>
                        <w:rPr>
                          <w:rFonts w:ascii="Cambria Math" w:hAnsi="Cambria Math" w:cstheme="majorBidi"/>
                          <w:color w:val="000000"/>
                          <w:sz w:val="20"/>
                          <w:szCs w:val="20"/>
                          <w:lang w:bidi="fa-IR"/>
                        </w:rPr>
                        <m:t>-1</m:t>
                      </m:r>
                    </m:e>
                  </m:d>
                </m:e>
                <m:sup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  <w:lang w:bidi="fa-IR"/>
                    </w:rPr>
                    <m:t>k</m:t>
                  </m:r>
                </m:sup>
              </m:sSup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  <w:lang w:bidi="fa-IR"/>
                </w:rPr>
                <m:t>μ</m:t>
              </m:r>
              <m:d>
                <m:dPr>
                  <m:ctrlPr>
                    <w:rPr>
                      <w:rFonts w:ascii="Cambria Math" w:hAnsi="Cambria Math" w:cstheme="majorBidi"/>
                      <w:i/>
                      <w:color w:val="000000"/>
                      <w:sz w:val="20"/>
                      <w:szCs w:val="20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  <w:lang w:bidi="fa-IR"/>
                    </w:rPr>
                    <m:t>2kl+x</m:t>
                  </m:r>
                </m:e>
              </m:d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  <w:lang w:bidi="fa-IR"/>
                </w:rPr>
                <m:t>=</m:t>
              </m:r>
            </m:e>
          </m:nary>
          <m:nary>
            <m:naryPr>
              <m:chr m:val="∑"/>
              <m:limLoc m:val="undOvr"/>
              <m:ctrlPr>
                <w:rPr>
                  <w:rFonts w:ascii="Cambria Math" w:hAnsi="Cambria Math" w:cstheme="majorBidi"/>
                  <w:i/>
                  <w:color w:val="000000"/>
                  <w:sz w:val="20"/>
                  <w:szCs w:val="20"/>
                  <w:lang w:bidi="fa-IR"/>
                </w:rPr>
              </m:ctrlPr>
            </m:naryPr>
            <m:sub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  <w:lang w:bidi="fa-IR"/>
                </w:rPr>
                <m:t>k=0</m:t>
              </m:r>
            </m:sub>
            <m:sup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  <w:lang w:bidi="fa-IR"/>
                </w:rPr>
                <m:t>2n+2</m:t>
              </m:r>
            </m:sup>
            <m:e>
              <m:sSup>
                <m:sSupPr>
                  <m:ctrlPr>
                    <w:rPr>
                      <w:rFonts w:ascii="Cambria Math" w:hAnsi="Cambria Math" w:cstheme="majorBidi"/>
                      <w:i/>
                      <w:color w:val="000000"/>
                      <w:sz w:val="20"/>
                      <w:szCs w:val="20"/>
                      <w:lang w:bidi="fa-I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ajorBidi"/>
                          <w:i/>
                          <w:color w:val="000000"/>
                          <w:sz w:val="20"/>
                          <w:szCs w:val="20"/>
                          <w:lang w:bidi="fa-IR"/>
                        </w:rPr>
                      </m:ctrlPr>
                    </m:dPr>
                    <m:e>
                      <m:r>
                        <w:rPr>
                          <w:rFonts w:ascii="Cambria Math" w:hAnsi="Cambria Math" w:cstheme="majorBidi"/>
                          <w:color w:val="000000"/>
                          <w:sz w:val="20"/>
                          <w:szCs w:val="20"/>
                          <w:lang w:bidi="fa-IR"/>
                        </w:rPr>
                        <m:t>-1</m:t>
                      </m:r>
                    </m:e>
                  </m:d>
                </m:e>
                <m:sup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  <w:lang w:bidi="fa-IR"/>
                    </w:rPr>
                    <m:t>k</m:t>
                  </m:r>
                </m:sup>
              </m:sSup>
              <m:sSup>
                <m:sSupPr>
                  <m:ctrlPr>
                    <w:rPr>
                      <w:rFonts w:ascii="Cambria Math" w:hAnsi="Cambria Math" w:cstheme="majorBidi"/>
                      <w:i/>
                      <w:color w:val="000000"/>
                      <w:sz w:val="20"/>
                      <w:szCs w:val="20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  <w:lang w:bidi="fa-IR"/>
                    </w:rPr>
                    <m:t>ν</m:t>
                  </m:r>
                </m:e>
                <m:sup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  <w:lang w:bidi="fa-IR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 w:cstheme="majorBidi"/>
                      <w:i/>
                      <w:color w:val="000000"/>
                      <w:sz w:val="20"/>
                      <w:szCs w:val="20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  <w:lang w:bidi="fa-IR"/>
                    </w:rPr>
                    <m:t>2kl-l+x</m:t>
                  </m:r>
                </m:e>
              </m:d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  <w:lang w:bidi="fa-IR"/>
                </w:rPr>
                <m:t>-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color w:val="000000"/>
                      <w:sz w:val="20"/>
                      <w:szCs w:val="20"/>
                      <w:lang w:bidi="fa-I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theme="majorBidi"/>
                          <w:i/>
                          <w:color w:val="000000"/>
                          <w:sz w:val="20"/>
                          <w:szCs w:val="20"/>
                          <w:lang w:bidi="fa-IR"/>
                        </w:rPr>
                      </m:ctrlPr>
                    </m:sSup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 w:cstheme="majorBidi"/>
                              <w:i/>
                              <w:color w:val="000000"/>
                              <w:sz w:val="20"/>
                              <w:szCs w:val="20"/>
                              <w:lang w:bidi="fa-IR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 w:cstheme="majorBidi"/>
                              <w:color w:val="000000"/>
                              <w:sz w:val="20"/>
                              <w:szCs w:val="20"/>
                              <w:lang w:bidi="fa-IR"/>
                            </w:rPr>
                            <m:t>φ</m:t>
                          </m:r>
                        </m:e>
                      </m:acc>
                    </m:e>
                    <m:sup>
                      <m:r>
                        <w:rPr>
                          <w:rFonts w:ascii="Cambria Math" w:hAnsi="Cambria Math" w:cstheme="majorBidi"/>
                          <w:color w:val="000000"/>
                          <w:sz w:val="20"/>
                          <w:szCs w:val="20"/>
                          <w:lang w:bidi="fa-IR"/>
                        </w:rPr>
                        <m:t>'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 w:cstheme="majorBidi"/>
                          <w:i/>
                          <w:color w:val="000000"/>
                          <w:sz w:val="20"/>
                          <w:szCs w:val="20"/>
                          <w:lang w:bidi="fa-IR"/>
                        </w:rPr>
                      </m:ctrlPr>
                    </m:dPr>
                    <m:e>
                      <m:r>
                        <w:rPr>
                          <w:rFonts w:ascii="Cambria Math" w:hAnsi="Cambria Math" w:cstheme="majorBidi"/>
                          <w:color w:val="000000"/>
                          <w:sz w:val="20"/>
                          <w:szCs w:val="20"/>
                          <w:lang w:bidi="fa-IR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  <w:lang w:bidi="fa-IR"/>
                    </w:rPr>
                    <m:t>+</m:t>
                  </m:r>
                  <m:acc>
                    <m:accPr>
                      <m:chr m:val="̃"/>
                      <m:ctrlPr>
                        <w:rPr>
                          <w:rFonts w:ascii="Cambria Math" w:hAnsi="Cambria Math" w:cstheme="majorBidi"/>
                          <w:i/>
                          <w:color w:val="000000"/>
                          <w:sz w:val="20"/>
                          <w:szCs w:val="20"/>
                          <w:lang w:bidi="fa-IR"/>
                        </w:rPr>
                      </m:ctrlPr>
                    </m:accPr>
                    <m:e>
                      <m:r>
                        <w:rPr>
                          <w:rFonts w:ascii="Cambria Math" w:hAnsi="Cambria Math" w:cstheme="majorBidi"/>
                          <w:color w:val="000000"/>
                          <w:sz w:val="20"/>
                          <w:szCs w:val="20"/>
                          <w:lang w:bidi="fa-IR"/>
                        </w:rPr>
                        <m:t>ψ</m:t>
                      </m:r>
                    </m:e>
                  </m:acc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  <w:lang w:bidi="fa-IR"/>
                    </w:rPr>
                    <m:t>(x)</m:t>
                  </m:r>
                </m:num>
                <m:den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  <w:lang w:bidi="fa-IR"/>
                    </w:rPr>
                    <m:t>2</m:t>
                  </m:r>
                </m:den>
              </m:f>
            </m:e>
          </m:nary>
        </m:oMath>
      </m:oMathPara>
    </w:p>
    <w:p w14:paraId="243B0121" w14:textId="77777777" w:rsidR="00865D3B" w:rsidRPr="00B33A6B" w:rsidRDefault="00865D3B" w:rsidP="005D59F1">
      <w:pPr>
        <w:autoSpaceDE w:val="0"/>
        <w:autoSpaceDN w:val="0"/>
        <w:adjustRightInd w:val="0"/>
        <w:spacing w:after="0" w:line="240" w:lineRule="auto"/>
        <w:rPr>
          <w:rFonts w:asciiTheme="majorBidi" w:eastAsiaTheme="minorEastAsia" w:hAnsiTheme="majorBidi" w:cstheme="majorBidi"/>
          <w:color w:val="000000"/>
          <w:sz w:val="20"/>
          <w:szCs w:val="20"/>
          <w:lang w:bidi="fa-IR"/>
        </w:rPr>
      </w:pPr>
    </w:p>
    <w:p w14:paraId="73162D60" w14:textId="08E41519" w:rsidR="00FF4B13" w:rsidRPr="00865D3B" w:rsidRDefault="0058098B" w:rsidP="00865D3B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color w:val="000000"/>
          <w:sz w:val="20"/>
          <w:szCs w:val="20"/>
        </w:rPr>
      </w:pPr>
      <m:oMathPara>
        <m:oMathParaPr>
          <m:jc m:val="center"/>
        </m:oMathParaPr>
        <m:oMath>
          <m:d>
            <m:dPr>
              <m:ctrlPr>
                <w:rPr>
                  <w:rFonts w:ascii="Cambria Math" w:hAnsi="Cambria Math" w:cstheme="majorBidi"/>
                  <w:i/>
                  <w:color w:val="000000"/>
                  <w:sz w:val="20"/>
                  <w:szCs w:val="20"/>
                  <w:lang w:bidi="fa-IR"/>
                </w:rPr>
              </m:ctrlPr>
            </m:dPr>
            <m:e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  <w:lang w:bidi="fa-IR"/>
                </w:rPr>
                <m:t>11</m:t>
              </m:r>
            </m:e>
          </m:d>
          <m:r>
            <w:rPr>
              <w:rFonts w:ascii="Cambria Math" w:hAnsi="Cambria Math" w:cstheme="majorBidi"/>
              <w:color w:val="000000"/>
              <w:sz w:val="20"/>
              <w:szCs w:val="20"/>
              <w:lang w:bidi="fa-IR"/>
            </w:rPr>
            <m:t xml:space="preserve">      </m:t>
          </m:r>
          <m:nary>
            <m:naryPr>
              <m:chr m:val="∑"/>
              <m:limLoc m:val="undOvr"/>
              <m:ctrlPr>
                <w:rPr>
                  <w:rFonts w:ascii="Cambria Math" w:hAnsi="Cambria Math" w:cstheme="majorBidi"/>
                  <w:i/>
                  <w:color w:val="000000"/>
                  <w:sz w:val="20"/>
                  <w:szCs w:val="20"/>
                  <w:lang w:bidi="fa-IR"/>
                </w:rPr>
              </m:ctrlPr>
            </m:naryPr>
            <m:sub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  <w:lang w:bidi="fa-IR"/>
                </w:rPr>
                <m:t>k=1</m:t>
              </m:r>
            </m:sub>
            <m:sup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  <w:lang w:bidi="fa-IR"/>
                </w:rPr>
                <m:t>2n+2</m:t>
              </m:r>
            </m:sup>
            <m:e>
              <m:sSup>
                <m:sSupPr>
                  <m:ctrlPr>
                    <w:rPr>
                      <w:rFonts w:ascii="Cambria Math" w:hAnsi="Cambria Math" w:cstheme="majorBidi"/>
                      <w:i/>
                      <w:color w:val="000000"/>
                      <w:sz w:val="20"/>
                      <w:szCs w:val="20"/>
                      <w:lang w:bidi="fa-I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ajorBidi"/>
                          <w:i/>
                          <w:color w:val="000000"/>
                          <w:sz w:val="20"/>
                          <w:szCs w:val="20"/>
                          <w:lang w:bidi="fa-IR"/>
                        </w:rPr>
                      </m:ctrlPr>
                    </m:dPr>
                    <m:e>
                      <m:r>
                        <w:rPr>
                          <w:rFonts w:ascii="Cambria Math" w:hAnsi="Cambria Math" w:cstheme="majorBidi"/>
                          <w:color w:val="000000"/>
                          <w:sz w:val="20"/>
                          <w:szCs w:val="20"/>
                          <w:lang w:bidi="fa-IR"/>
                        </w:rPr>
                        <m:t>-1</m:t>
                      </m:r>
                    </m:e>
                  </m:d>
                </m:e>
                <m:sup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  <w:lang w:bidi="fa-IR"/>
                    </w:rPr>
                    <m:t>k</m:t>
                  </m:r>
                </m:sup>
              </m:sSup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  <w:lang w:bidi="fa-IR"/>
                </w:rPr>
                <m:t>μ</m:t>
              </m:r>
              <m:d>
                <m:dPr>
                  <m:ctrlPr>
                    <w:rPr>
                      <w:rFonts w:ascii="Cambria Math" w:hAnsi="Cambria Math" w:cstheme="majorBidi"/>
                      <w:i/>
                      <w:color w:val="000000"/>
                      <w:sz w:val="20"/>
                      <w:szCs w:val="20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  <w:lang w:bidi="fa-IR"/>
                    </w:rPr>
                    <m:t>2kl-x</m:t>
                  </m:r>
                </m:e>
              </m:d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  <w:lang w:bidi="fa-IR"/>
                </w:rPr>
                <m:t>=</m:t>
              </m:r>
            </m:e>
          </m:nary>
          <m:r>
            <w:rPr>
              <w:rFonts w:ascii="Cambria Math" w:hAnsi="Cambria Math" w:cstheme="majorBidi"/>
              <w:color w:val="000000"/>
              <w:sz w:val="20"/>
              <w:szCs w:val="20"/>
              <w:lang w:bidi="fa-IR"/>
            </w:rPr>
            <m:t>-</m:t>
          </m:r>
          <m:nary>
            <m:naryPr>
              <m:chr m:val="∑"/>
              <m:limLoc m:val="undOvr"/>
              <m:ctrlPr>
                <w:rPr>
                  <w:rFonts w:ascii="Cambria Math" w:hAnsi="Cambria Math" w:cstheme="majorBidi"/>
                  <w:i/>
                  <w:color w:val="000000"/>
                  <w:sz w:val="20"/>
                  <w:szCs w:val="20"/>
                  <w:lang w:bidi="fa-IR"/>
                </w:rPr>
              </m:ctrlPr>
            </m:naryPr>
            <m:sub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  <w:lang w:bidi="fa-IR"/>
                </w:rPr>
                <m:t>k=0</m:t>
              </m:r>
            </m:sub>
            <m:sup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  <w:lang w:bidi="fa-IR"/>
                </w:rPr>
                <m:t>2n+1</m:t>
              </m:r>
            </m:sup>
            <m:e>
              <m:sSup>
                <m:sSupPr>
                  <m:ctrlPr>
                    <w:rPr>
                      <w:rFonts w:ascii="Cambria Math" w:hAnsi="Cambria Math" w:cstheme="majorBidi"/>
                      <w:i/>
                      <w:color w:val="000000"/>
                      <w:sz w:val="20"/>
                      <w:szCs w:val="20"/>
                      <w:lang w:bidi="fa-I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ajorBidi"/>
                          <w:i/>
                          <w:color w:val="000000"/>
                          <w:sz w:val="20"/>
                          <w:szCs w:val="20"/>
                          <w:lang w:bidi="fa-IR"/>
                        </w:rPr>
                      </m:ctrlPr>
                    </m:dPr>
                    <m:e>
                      <m:r>
                        <w:rPr>
                          <w:rFonts w:ascii="Cambria Math" w:hAnsi="Cambria Math" w:cstheme="majorBidi"/>
                          <w:color w:val="000000"/>
                          <w:sz w:val="20"/>
                          <w:szCs w:val="20"/>
                          <w:lang w:bidi="fa-IR"/>
                        </w:rPr>
                        <m:t>-1</m:t>
                      </m:r>
                    </m:e>
                  </m:d>
                </m:e>
                <m:sup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  <w:lang w:bidi="fa-IR"/>
                    </w:rPr>
                    <m:t>k</m:t>
                  </m:r>
                </m:sup>
              </m:sSup>
              <m:sSup>
                <m:sSupPr>
                  <m:ctrlPr>
                    <w:rPr>
                      <w:rFonts w:ascii="Cambria Math" w:hAnsi="Cambria Math" w:cstheme="majorBidi"/>
                      <w:i/>
                      <w:color w:val="000000"/>
                      <w:sz w:val="20"/>
                      <w:szCs w:val="20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  <w:lang w:bidi="fa-IR"/>
                    </w:rPr>
                    <m:t>ν</m:t>
                  </m:r>
                </m:e>
                <m:sup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  <w:lang w:bidi="fa-IR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 w:cstheme="majorBidi"/>
                      <w:i/>
                      <w:color w:val="000000"/>
                      <w:sz w:val="20"/>
                      <w:szCs w:val="20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  <w:lang w:bidi="fa-IR"/>
                    </w:rPr>
                    <m:t>2kl+l-x</m:t>
                  </m:r>
                </m:e>
              </m:d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  <w:lang w:bidi="fa-IR"/>
                </w:rPr>
                <m:t>+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color w:val="000000"/>
                      <w:sz w:val="20"/>
                      <w:szCs w:val="20"/>
                      <w:lang w:bidi="fa-I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theme="majorBidi"/>
                          <w:i/>
                          <w:color w:val="000000"/>
                          <w:sz w:val="20"/>
                          <w:szCs w:val="20"/>
                          <w:lang w:bidi="fa-IR"/>
                        </w:rPr>
                      </m:ctrlPr>
                    </m:sSup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 w:cstheme="majorBidi"/>
                              <w:i/>
                              <w:color w:val="000000"/>
                              <w:sz w:val="20"/>
                              <w:szCs w:val="20"/>
                              <w:lang w:bidi="fa-IR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 w:cstheme="majorBidi"/>
                              <w:color w:val="000000"/>
                              <w:sz w:val="20"/>
                              <w:szCs w:val="20"/>
                              <w:lang w:bidi="fa-IR"/>
                            </w:rPr>
                            <m:t>φ</m:t>
                          </m:r>
                        </m:e>
                      </m:acc>
                    </m:e>
                    <m:sup>
                      <m:r>
                        <w:rPr>
                          <w:rFonts w:ascii="Cambria Math" w:hAnsi="Cambria Math" w:cstheme="majorBidi"/>
                          <w:color w:val="000000"/>
                          <w:sz w:val="20"/>
                          <w:szCs w:val="20"/>
                          <w:lang w:bidi="fa-IR"/>
                        </w:rPr>
                        <m:t>'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 w:cstheme="majorBidi"/>
                          <w:i/>
                          <w:color w:val="000000"/>
                          <w:sz w:val="20"/>
                          <w:szCs w:val="20"/>
                          <w:lang w:bidi="fa-IR"/>
                        </w:rPr>
                      </m:ctrlPr>
                    </m:dPr>
                    <m:e>
                      <m:r>
                        <w:rPr>
                          <w:rFonts w:ascii="Cambria Math" w:hAnsi="Cambria Math" w:cstheme="majorBidi"/>
                          <w:color w:val="000000"/>
                          <w:sz w:val="20"/>
                          <w:szCs w:val="20"/>
                          <w:lang w:bidi="fa-IR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  <w:lang w:bidi="fa-IR"/>
                    </w:rPr>
                    <m:t>-</m:t>
                  </m:r>
                  <m:acc>
                    <m:accPr>
                      <m:chr m:val="̃"/>
                      <m:ctrlPr>
                        <w:rPr>
                          <w:rFonts w:ascii="Cambria Math" w:hAnsi="Cambria Math" w:cstheme="majorBidi"/>
                          <w:i/>
                          <w:color w:val="000000"/>
                          <w:sz w:val="20"/>
                          <w:szCs w:val="20"/>
                          <w:lang w:bidi="fa-IR"/>
                        </w:rPr>
                      </m:ctrlPr>
                    </m:accPr>
                    <m:e>
                      <m:r>
                        <w:rPr>
                          <w:rFonts w:ascii="Cambria Math" w:hAnsi="Cambria Math" w:cstheme="majorBidi"/>
                          <w:color w:val="000000"/>
                          <w:sz w:val="20"/>
                          <w:szCs w:val="20"/>
                          <w:lang w:bidi="fa-IR"/>
                        </w:rPr>
                        <m:t>ψ</m:t>
                      </m:r>
                    </m:e>
                  </m:acc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  <w:lang w:bidi="fa-IR"/>
                    </w:rPr>
                    <m:t>(x)</m:t>
                  </m:r>
                </m:num>
                <m:den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  <w:lang w:bidi="fa-IR"/>
                    </w:rPr>
                    <m:t>2</m:t>
                  </m:r>
                </m:den>
              </m:f>
            </m:e>
          </m:nary>
        </m:oMath>
      </m:oMathPara>
    </w:p>
    <w:p w14:paraId="27F0E54E" w14:textId="6821E141" w:rsidR="005D59F1" w:rsidRPr="00830EA6" w:rsidRDefault="00865D3B" w:rsidP="0045377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0"/>
          <w:szCs w:val="20"/>
        </w:rPr>
      </w:pPr>
      <m:oMath>
        <m:r>
          <w:rPr>
            <w:rFonts w:ascii="Cambria Math" w:hAnsi="Cambria Math" w:cstheme="majorBidi"/>
            <w:color w:val="000000"/>
            <w:sz w:val="20"/>
            <w:szCs w:val="20"/>
          </w:rPr>
          <m:t>0≤x≤l</m:t>
        </m:r>
      </m:oMath>
      <w:r w:rsidR="005D59F1"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, where </w:t>
      </w:r>
      <m:oMath>
        <m:acc>
          <m:accPr>
            <m:chr m:val="̃"/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φ</m:t>
            </m:r>
          </m:e>
        </m:acc>
        <m:d>
          <m:d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d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x</m:t>
            </m:r>
          </m:e>
        </m:d>
        <m:r>
          <w:rPr>
            <w:rFonts w:ascii="Cambria Math" w:hAnsi="Cambria Math" w:cstheme="majorBidi"/>
            <w:color w:val="000000"/>
            <w:sz w:val="20"/>
            <w:szCs w:val="20"/>
          </w:rPr>
          <m:t>=</m:t>
        </m:r>
        <m:acc>
          <m:acc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φ</m:t>
            </m:r>
          </m:e>
        </m:acc>
        <m:d>
          <m:d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d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x</m:t>
            </m:r>
          </m:e>
        </m:d>
        <m:r>
          <w:rPr>
            <w:rFonts w:ascii="Cambria Math" w:hAnsi="Cambria Math" w:cstheme="majorBidi"/>
            <w:color w:val="000000"/>
            <w:sz w:val="20"/>
            <w:szCs w:val="20"/>
          </w:rPr>
          <m:t>-φ(x)</m:t>
        </m:r>
      </m:oMath>
      <w:r>
        <w:rPr>
          <w:rFonts w:asciiTheme="majorBidi" w:eastAsiaTheme="minorEastAsia" w:hAnsiTheme="majorBidi" w:cstheme="majorBidi"/>
          <w:color w:val="000000"/>
          <w:sz w:val="20"/>
          <w:szCs w:val="20"/>
        </w:rPr>
        <w:t>,</w:t>
      </w:r>
      <w:r w:rsidR="005D59F1"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m:oMath>
        <m:acc>
          <m:accPr>
            <m:chr m:val="̃"/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ψ</m:t>
            </m:r>
          </m:e>
        </m:acc>
        <m:d>
          <m:d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d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x</m:t>
            </m:r>
          </m:e>
        </m:d>
        <m:r>
          <w:rPr>
            <w:rFonts w:ascii="Cambria Math" w:hAnsi="Cambria Math" w:cstheme="majorBidi"/>
            <w:color w:val="000000"/>
            <w:sz w:val="20"/>
            <w:szCs w:val="20"/>
          </w:rPr>
          <m:t>=</m:t>
        </m:r>
        <m:acc>
          <m:acc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ψ</m:t>
            </m:r>
          </m:e>
        </m:acc>
        <m:d>
          <m:d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d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x</m:t>
            </m:r>
          </m:e>
        </m:d>
        <m:r>
          <w:rPr>
            <w:rFonts w:ascii="Cambria Math" w:hAnsi="Cambria Math" w:cstheme="majorBidi"/>
            <w:color w:val="000000"/>
            <w:sz w:val="20"/>
            <w:szCs w:val="20"/>
          </w:rPr>
          <m:t>-ψ(x)</m:t>
        </m:r>
      </m:oMath>
      <w:r w:rsidR="005D59F1" w:rsidRPr="00830EA6">
        <w:rPr>
          <w:rFonts w:asciiTheme="majorBidi" w:hAnsiTheme="majorBidi" w:cstheme="majorBidi"/>
          <w:color w:val="000000"/>
          <w:sz w:val="20"/>
          <w:szCs w:val="20"/>
        </w:rPr>
        <w:t>, and the relations themselves are</w:t>
      </w:r>
      <w:r w:rsidR="00453776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="005D59F1" w:rsidRPr="00830EA6">
        <w:rPr>
          <w:rFonts w:asciiTheme="majorBidi" w:hAnsiTheme="majorBidi" w:cstheme="majorBidi"/>
          <w:color w:val="000000"/>
          <w:sz w:val="20"/>
          <w:szCs w:val="20"/>
        </w:rPr>
        <w:t>understood in the</w:t>
      </w:r>
      <w:r w:rsidR="00453776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="005D59F1"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sense of equality of elements of the space </w:t>
      </w:r>
      <m:oMath>
        <m:r>
          <w:rPr>
            <w:rFonts w:ascii="Cambria Math" w:hAnsi="Cambria Math" w:cstheme="majorBidi"/>
            <w:color w:val="000000"/>
            <w:sz w:val="20"/>
            <w:szCs w:val="20"/>
          </w:rPr>
          <m:t>L</m:t>
        </m:r>
        <m:r>
          <w:rPr>
            <w:rFonts w:ascii="Cambria Math" w:hAnsi="Cambria Math" w:cstheme="majorBidi"/>
            <w:color w:val="000000"/>
            <w:sz w:val="14"/>
            <w:szCs w:val="14"/>
          </w:rPr>
          <m:t>p</m:t>
        </m:r>
        <m:r>
          <w:rPr>
            <w:rFonts w:ascii="Cambria Math" w:hAnsi="Cambria Math" w:cstheme="majorBidi"/>
            <w:color w:val="000000"/>
            <w:sz w:val="20"/>
            <w:szCs w:val="20"/>
          </w:rPr>
          <m:t>[0,T]</m:t>
        </m:r>
      </m:oMath>
      <w:r w:rsidR="005D59F1" w:rsidRPr="00830EA6">
        <w:rPr>
          <w:rFonts w:asciiTheme="majorBidi" w:hAnsiTheme="majorBidi" w:cstheme="majorBidi"/>
          <w:color w:val="000000"/>
          <w:sz w:val="20"/>
          <w:szCs w:val="20"/>
        </w:rPr>
        <w:t>.</w:t>
      </w:r>
    </w:p>
    <w:p w14:paraId="0FFD22A4" w14:textId="23AA6FFA" w:rsidR="005D59F1" w:rsidRPr="00830EA6" w:rsidRDefault="005D59F1" w:rsidP="0045377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0"/>
          <w:szCs w:val="20"/>
          <w:rtl/>
          <w:lang w:bidi="fa-IR"/>
        </w:rPr>
      </w:pP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If conditions </w:t>
      </w:r>
      <w:r w:rsidR="00453776">
        <w:rPr>
          <w:rFonts w:asciiTheme="majorBidi" w:hAnsiTheme="majorBidi" w:cstheme="majorBidi"/>
          <w:color w:val="000000"/>
          <w:sz w:val="20"/>
          <w:szCs w:val="20"/>
        </w:rPr>
        <w:t>(11)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 are sati</w:t>
      </w:r>
      <w:r w:rsidR="00453776">
        <w:rPr>
          <w:rFonts w:asciiTheme="majorBidi" w:hAnsiTheme="majorBidi" w:cstheme="majorBidi"/>
          <w:color w:val="000000"/>
          <w:sz w:val="20"/>
          <w:szCs w:val="20"/>
        </w:rPr>
        <w:t>sfi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ed, then, by known methods, one can </w:t>
      </w:r>
      <w:r w:rsidR="00453776">
        <w:rPr>
          <w:rFonts w:asciiTheme="majorBidi" w:hAnsiTheme="majorBidi" w:cstheme="majorBidi"/>
          <w:color w:val="000000"/>
          <w:sz w:val="20"/>
          <w:szCs w:val="20"/>
        </w:rPr>
        <w:t>fi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>nd formulas de</w:t>
      </w:r>
      <w:r w:rsidR="00453776">
        <w:rPr>
          <w:rFonts w:asciiTheme="majorBidi" w:hAnsiTheme="majorBidi" w:cstheme="majorBidi"/>
          <w:color w:val="000000"/>
          <w:sz w:val="20"/>
          <w:szCs w:val="20"/>
        </w:rPr>
        <w:t>fi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>ning the</w:t>
      </w:r>
      <w:r w:rsidR="00453776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>optimal boundary</w:t>
      </w:r>
      <w:r w:rsidR="00453776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control. Note that the resulting boundary control will be optimal for </w:t>
      </w:r>
      <m:oMath>
        <m:r>
          <w:rPr>
            <w:rFonts w:ascii="Cambria Math" w:hAnsi="Cambria Math" w:cstheme="majorBidi"/>
            <w:color w:val="000000"/>
            <w:sz w:val="20"/>
            <w:szCs w:val="20"/>
          </w:rPr>
          <m:t>p≥1</m:t>
        </m:r>
      </m:oMath>
      <w:r w:rsidR="00453776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>simultaneously.</w:t>
      </w:r>
    </w:p>
    <w:p w14:paraId="19E64983" w14:textId="77777777" w:rsidR="00453776" w:rsidRDefault="00453776" w:rsidP="005D59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0"/>
          <w:szCs w:val="20"/>
          <w:rtl/>
        </w:rPr>
      </w:pPr>
    </w:p>
    <w:p w14:paraId="14FECA18" w14:textId="006C494C" w:rsidR="005D59F1" w:rsidRPr="00830EA6" w:rsidRDefault="005D59F1" w:rsidP="005D59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0"/>
          <w:szCs w:val="20"/>
        </w:rPr>
      </w:pPr>
      <w:r w:rsidRPr="00453776">
        <w:rPr>
          <w:rFonts w:asciiTheme="majorBidi" w:hAnsiTheme="majorBidi" w:cstheme="majorBidi"/>
          <w:b/>
          <w:bCs/>
          <w:color w:val="000000"/>
          <w:sz w:val="20"/>
          <w:szCs w:val="20"/>
        </w:rPr>
        <w:t>Theorem 3.1.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 The optimal boundary control in problem </w:t>
      </w:r>
      <w:r w:rsidR="00453776">
        <w:rPr>
          <w:rFonts w:asciiTheme="majorBidi" w:hAnsiTheme="majorBidi" w:cstheme="majorBidi"/>
          <w:color w:val="000000"/>
          <w:sz w:val="20"/>
          <w:szCs w:val="20"/>
        </w:rPr>
        <w:t>(1)-(7)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 is given by the formulas</w:t>
      </w:r>
    </w:p>
    <w:p w14:paraId="4455A777" w14:textId="4F58DEA2" w:rsidR="00453776" w:rsidRPr="008D7777" w:rsidRDefault="00475A56" w:rsidP="005D59F1">
      <w:pPr>
        <w:autoSpaceDE w:val="0"/>
        <w:autoSpaceDN w:val="0"/>
        <w:adjustRightInd w:val="0"/>
        <w:spacing w:after="0" w:line="240" w:lineRule="auto"/>
        <w:rPr>
          <w:rFonts w:asciiTheme="majorBidi" w:eastAsiaTheme="minorEastAsia" w:hAnsiTheme="majorBidi" w:cstheme="majorBidi"/>
          <w:i/>
          <w:color w:val="000000"/>
          <w:sz w:val="20"/>
          <w:szCs w:val="20"/>
          <w:rtl/>
        </w:rPr>
      </w:pPr>
      <m:oMathPara>
        <m:oMath>
          <m:r>
            <w:rPr>
              <w:rFonts w:ascii="Cambria Math" w:hAnsi="Cambria Math" w:cstheme="majorBidi"/>
              <w:color w:val="000000"/>
              <w:sz w:val="20"/>
              <w:szCs w:val="20"/>
            </w:rPr>
            <m:t>μ</m:t>
          </m:r>
          <m:d>
            <m:dPr>
              <m:ctrlPr>
                <w:rPr>
                  <w:rFonts w:ascii="Cambria Math" w:hAnsi="Cambria Math" w:cstheme="majorBidi"/>
                  <w:i/>
                  <w:color w:val="000000"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2ml+x</m:t>
              </m:r>
            </m:e>
          </m:d>
          <m:r>
            <w:rPr>
              <w:rFonts w:ascii="Cambria Math" w:hAnsi="Cambria Math" w:cstheme="majorBidi"/>
              <w:color w:val="000000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theme="majorBidi"/>
                  <w:i/>
                  <w:color w:val="000000"/>
                  <w:sz w:val="20"/>
                  <w:szCs w:val="2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</w:rPr>
                    <m:t>(-1)</m:t>
                  </m:r>
                </m:e>
                <m:sup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</w:rPr>
                    <m:t>m</m:t>
                  </m:r>
                </m:sup>
              </m:sSup>
            </m:num>
            <m:den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2(n+1)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eastAsiaTheme="minorEastAsia" w:hAnsi="Cambria Math" w:cstheme="majorBidi"/>
                  <w:i/>
                  <w:color w:val="000000"/>
                  <w:sz w:val="20"/>
                  <w:szCs w:val="20"/>
                </w:rPr>
              </m:ctrlPr>
            </m:naryPr>
            <m:sub>
              <m:r>
                <w:rPr>
                  <w:rFonts w:ascii="Cambria Math" w:eastAsiaTheme="minorEastAsia" w:hAnsi="Cambria Math" w:cstheme="majorBidi"/>
                  <w:color w:val="000000"/>
                  <w:sz w:val="20"/>
                  <w:szCs w:val="20"/>
                </w:rPr>
                <m:t>k=1</m:t>
              </m:r>
            </m:sub>
            <m:sup>
              <m:r>
                <w:rPr>
                  <w:rFonts w:ascii="Cambria Math" w:eastAsiaTheme="minorEastAsia" w:hAnsi="Cambria Math" w:cstheme="majorBidi"/>
                  <w:color w:val="000000"/>
                  <w:sz w:val="20"/>
                  <w:szCs w:val="20"/>
                </w:rPr>
                <m:t>2n+2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theme="majorBidi"/>
                          <w:i/>
                          <w:color w:val="000000"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theme="majorBidi"/>
                          <w:color w:val="000000"/>
                          <w:sz w:val="20"/>
                          <w:szCs w:val="20"/>
                        </w:rPr>
                        <m:t>-1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theme="majorBidi"/>
                      <w:color w:val="000000"/>
                      <w:sz w:val="20"/>
                      <w:szCs w:val="20"/>
                    </w:rPr>
                    <m:t>k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ajorBidi"/>
                      <w:color w:val="000000"/>
                      <w:sz w:val="20"/>
                      <w:szCs w:val="20"/>
                    </w:rPr>
                    <m:t>ν</m:t>
                  </m:r>
                </m:e>
                <m:sup>
                  <m:r>
                    <w:rPr>
                      <w:rFonts w:ascii="Cambria Math" w:eastAsiaTheme="minorEastAsia" w:hAnsi="Cambria Math" w:cstheme="majorBidi"/>
                      <w:color w:val="000000"/>
                      <w:sz w:val="20"/>
                      <w:szCs w:val="20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ajorBidi"/>
                      <w:color w:val="000000"/>
                      <w:sz w:val="20"/>
                      <w:szCs w:val="20"/>
                    </w:rPr>
                    <m:t>2kl-l+x</m:t>
                  </m:r>
                </m:e>
              </m:d>
              <m:r>
                <w:rPr>
                  <w:rFonts w:ascii="Cambria Math" w:eastAsiaTheme="minorEastAsia" w:hAnsi="Cambria Math" w:cstheme="majorBidi"/>
                  <w:color w:val="000000"/>
                  <w:sz w:val="20"/>
                  <w:szCs w:val="20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theme="majorBidi"/>
                          <w:i/>
                          <w:color w:val="000000"/>
                          <w:sz w:val="20"/>
                          <w:szCs w:val="20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theme="majorBidi"/>
                              <w:i/>
                              <w:color w:val="000000"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theme="majorBidi"/>
                              <w:color w:val="000000"/>
                              <w:sz w:val="20"/>
                              <w:szCs w:val="20"/>
                            </w:rPr>
                            <m:t>-1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theme="majorBidi"/>
                          <w:color w:val="000000"/>
                          <w:sz w:val="20"/>
                          <w:szCs w:val="20"/>
                        </w:rPr>
                        <m:t>m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theme="majorBidi"/>
                      <w:color w:val="000000"/>
                      <w:sz w:val="20"/>
                      <w:szCs w:val="20"/>
                    </w:rPr>
                    <m:t>4</m:t>
                  </m:r>
                  <m:d>
                    <m:dPr>
                      <m:ctrlPr>
                        <w:rPr>
                          <w:rFonts w:ascii="Cambria Math" w:eastAsiaTheme="minorEastAsia" w:hAnsi="Cambria Math" w:cstheme="majorBidi"/>
                          <w:i/>
                          <w:color w:val="000000"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theme="majorBidi"/>
                          <w:color w:val="000000"/>
                          <w:sz w:val="20"/>
                          <w:szCs w:val="20"/>
                        </w:rPr>
                        <m:t>n+1</m:t>
                      </m:r>
                    </m:e>
                  </m:d>
                </m:den>
              </m:f>
              <m:r>
                <w:rPr>
                  <w:rFonts w:ascii="Cambria Math" w:eastAsiaTheme="minorEastAsia" w:hAnsi="Cambria Math" w:cstheme="majorBidi"/>
                  <w:color w:val="000000"/>
                  <w:sz w:val="20"/>
                  <w:szCs w:val="20"/>
                </w:rPr>
                <m:t>[</m:t>
              </m:r>
              <m:sSup>
                <m:sSupPr>
                  <m:ctrlPr>
                    <w:rPr>
                      <w:rFonts w:ascii="Cambria Math" w:eastAsiaTheme="minorEastAsia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sSupPr>
                <m:e>
                  <m:acc>
                    <m:accPr>
                      <m:chr m:val="̃"/>
                      <m:ctrlPr>
                        <w:rPr>
                          <w:rFonts w:ascii="Cambria Math" w:eastAsiaTheme="minorEastAsia" w:hAnsi="Cambria Math" w:cstheme="majorBidi"/>
                          <w:i/>
                          <w:color w:val="000000"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 w:cstheme="majorBidi"/>
                          <w:color w:val="000000"/>
                          <w:sz w:val="20"/>
                          <w:szCs w:val="20"/>
                        </w:rPr>
                        <m:t>φ</m:t>
                      </m:r>
                    </m:e>
                  </m:acc>
                </m:e>
                <m:sup>
                  <m:r>
                    <w:rPr>
                      <w:rFonts w:ascii="Cambria Math" w:eastAsiaTheme="minorEastAsia" w:hAnsi="Cambria Math" w:cstheme="majorBidi"/>
                      <w:color w:val="000000"/>
                      <w:sz w:val="20"/>
                      <w:szCs w:val="20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ajorBidi"/>
                      <w:color w:val="000000"/>
                      <w:sz w:val="20"/>
                      <w:szCs w:val="20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theme="majorBidi"/>
                  <w:color w:val="000000"/>
                  <w:sz w:val="20"/>
                  <w:szCs w:val="20"/>
                </w:rPr>
                <m:t>+</m:t>
              </m:r>
              <m:acc>
                <m:accPr>
                  <m:chr m:val="̃"/>
                  <m:ctrlPr>
                    <w:rPr>
                      <w:rFonts w:ascii="Cambria Math" w:eastAsiaTheme="minorEastAsia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accPr>
                <m:e>
                  <m:r>
                    <w:rPr>
                      <w:rFonts w:ascii="Cambria Math" w:eastAsiaTheme="minorEastAsia" w:hAnsi="Cambria Math" w:cstheme="majorBidi"/>
                      <w:color w:val="000000"/>
                      <w:sz w:val="20"/>
                      <w:szCs w:val="20"/>
                    </w:rPr>
                    <m:t>ψ</m:t>
                  </m:r>
                </m:e>
              </m:acc>
              <m:d>
                <m:dPr>
                  <m:ctrlPr>
                    <w:rPr>
                      <w:rFonts w:ascii="Cambria Math" w:eastAsiaTheme="minorEastAsia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ajorBidi"/>
                      <w:color w:val="000000"/>
                      <w:sz w:val="20"/>
                      <w:szCs w:val="20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theme="majorBidi"/>
                  <w:color w:val="000000"/>
                  <w:sz w:val="20"/>
                  <w:szCs w:val="20"/>
                </w:rPr>
                <m:t>]</m:t>
              </m:r>
            </m:e>
          </m:nary>
          <m:r>
            <w:rPr>
              <w:rFonts w:ascii="Cambria Math" w:eastAsiaTheme="minorEastAsia" w:hAnsi="Cambria Math" w:cstheme="majorBidi"/>
              <w:color w:val="000000"/>
              <w:sz w:val="20"/>
              <w:szCs w:val="20"/>
            </w:rPr>
            <m:t xml:space="preserve">   m=0,1,…2n+1</m:t>
          </m:r>
        </m:oMath>
      </m:oMathPara>
    </w:p>
    <w:p w14:paraId="1F61D946" w14:textId="63F336CD" w:rsidR="008D7777" w:rsidRPr="008D7777" w:rsidRDefault="0058098B" w:rsidP="005D59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  <w:color w:val="000000"/>
          <w:sz w:val="20"/>
          <w:szCs w:val="20"/>
          <w:rtl/>
          <w:lang w:bidi="fa-IR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 w:cstheme="majorBidi"/>
                  <w:i/>
                  <w:color w:val="000000"/>
                  <w:sz w:val="20"/>
                  <w:szCs w:val="20"/>
                  <w:lang w:bidi="fa-IR"/>
                </w:rPr>
              </m:ctrlPr>
            </m:dPr>
            <m:e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  <w:lang w:bidi="fa-IR"/>
                </w:rPr>
                <m:t>12</m:t>
              </m:r>
            </m:e>
          </m:d>
          <m:r>
            <w:rPr>
              <w:rFonts w:ascii="Cambria Math" w:hAnsi="Cambria Math" w:cstheme="majorBidi"/>
              <w:color w:val="000000"/>
              <w:sz w:val="20"/>
              <w:szCs w:val="20"/>
            </w:rPr>
            <m:t xml:space="preserve">   μ</m:t>
          </m:r>
          <m:d>
            <m:dPr>
              <m:ctrlPr>
                <w:rPr>
                  <w:rFonts w:ascii="Cambria Math" w:hAnsi="Cambria Math" w:cstheme="majorBidi"/>
                  <w:i/>
                  <w:color w:val="000000"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2ml-x</m:t>
              </m:r>
            </m:e>
          </m:d>
          <m:r>
            <w:rPr>
              <w:rFonts w:ascii="Cambria Math" w:hAnsi="Cambria Math" w:cstheme="majorBidi"/>
              <w:color w:val="000000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theme="majorBidi"/>
                  <w:i/>
                  <w:color w:val="000000"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-</m:t>
              </m:r>
              <m:sSup>
                <m:sSupPr>
                  <m:ctrlPr>
                    <w:rPr>
                      <w:rFonts w:ascii="Cambria Math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</w:rPr>
                    <m:t>(-1)</m:t>
                  </m:r>
                </m:e>
                <m:sup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</w:rPr>
                    <m:t>m</m:t>
                  </m:r>
                </m:sup>
              </m:sSup>
            </m:num>
            <m:den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2(n+1)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eastAsiaTheme="minorEastAsia" w:hAnsi="Cambria Math" w:cstheme="majorBidi"/>
                  <w:i/>
                  <w:color w:val="000000"/>
                  <w:sz w:val="20"/>
                  <w:szCs w:val="20"/>
                </w:rPr>
              </m:ctrlPr>
            </m:naryPr>
            <m:sub>
              <m:r>
                <w:rPr>
                  <w:rFonts w:ascii="Cambria Math" w:eastAsiaTheme="minorEastAsia" w:hAnsi="Cambria Math" w:cstheme="majorBidi"/>
                  <w:color w:val="000000"/>
                  <w:sz w:val="20"/>
                  <w:szCs w:val="20"/>
                </w:rPr>
                <m:t>k=0</m:t>
              </m:r>
            </m:sub>
            <m:sup>
              <m:r>
                <w:rPr>
                  <w:rFonts w:ascii="Cambria Math" w:eastAsiaTheme="minorEastAsia" w:hAnsi="Cambria Math" w:cstheme="majorBidi"/>
                  <w:color w:val="000000"/>
                  <w:sz w:val="20"/>
                  <w:szCs w:val="20"/>
                </w:rPr>
                <m:t>2n+1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theme="majorBidi"/>
                          <w:i/>
                          <w:color w:val="000000"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theme="majorBidi"/>
                          <w:color w:val="000000"/>
                          <w:sz w:val="20"/>
                          <w:szCs w:val="20"/>
                        </w:rPr>
                        <m:t>-1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theme="majorBidi"/>
                      <w:color w:val="000000"/>
                      <w:sz w:val="20"/>
                      <w:szCs w:val="20"/>
                    </w:rPr>
                    <m:t>k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ajorBidi"/>
                      <w:color w:val="000000"/>
                      <w:sz w:val="20"/>
                      <w:szCs w:val="20"/>
                    </w:rPr>
                    <m:t>ν</m:t>
                  </m:r>
                </m:e>
                <m:sup>
                  <m:r>
                    <w:rPr>
                      <w:rFonts w:ascii="Cambria Math" w:eastAsiaTheme="minorEastAsia" w:hAnsi="Cambria Math" w:cstheme="majorBidi"/>
                      <w:color w:val="000000"/>
                      <w:sz w:val="20"/>
                      <w:szCs w:val="20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ajorBidi"/>
                      <w:color w:val="000000"/>
                      <w:sz w:val="20"/>
                      <w:szCs w:val="20"/>
                    </w:rPr>
                    <m:t>2kl+l-x</m:t>
                  </m:r>
                </m:e>
              </m:d>
              <m:r>
                <w:rPr>
                  <w:rFonts w:ascii="Cambria Math" w:eastAsiaTheme="minorEastAsia" w:hAnsi="Cambria Math" w:cstheme="majorBidi"/>
                  <w:color w:val="000000"/>
                  <w:sz w:val="20"/>
                  <w:szCs w:val="20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theme="majorBidi"/>
                          <w:i/>
                          <w:color w:val="000000"/>
                          <w:sz w:val="20"/>
                          <w:szCs w:val="20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theme="majorBidi"/>
                              <w:i/>
                              <w:color w:val="000000"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theme="majorBidi"/>
                              <w:color w:val="000000"/>
                              <w:sz w:val="20"/>
                              <w:szCs w:val="20"/>
                            </w:rPr>
                            <m:t>-1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theme="majorBidi"/>
                          <w:color w:val="000000"/>
                          <w:sz w:val="20"/>
                          <w:szCs w:val="20"/>
                        </w:rPr>
                        <m:t>m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theme="majorBidi"/>
                      <w:color w:val="000000"/>
                      <w:sz w:val="20"/>
                      <w:szCs w:val="20"/>
                    </w:rPr>
                    <m:t>4</m:t>
                  </m:r>
                  <m:d>
                    <m:dPr>
                      <m:ctrlPr>
                        <w:rPr>
                          <w:rFonts w:ascii="Cambria Math" w:eastAsiaTheme="minorEastAsia" w:hAnsi="Cambria Math" w:cstheme="majorBidi"/>
                          <w:i/>
                          <w:color w:val="000000"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theme="majorBidi"/>
                          <w:color w:val="000000"/>
                          <w:sz w:val="20"/>
                          <w:szCs w:val="20"/>
                        </w:rPr>
                        <m:t>n+1</m:t>
                      </m:r>
                    </m:e>
                  </m:d>
                </m:den>
              </m:f>
              <m:r>
                <w:rPr>
                  <w:rFonts w:ascii="Cambria Math" w:eastAsiaTheme="minorEastAsia" w:hAnsi="Cambria Math" w:cstheme="majorBidi"/>
                  <w:color w:val="000000"/>
                  <w:sz w:val="20"/>
                  <w:szCs w:val="20"/>
                </w:rPr>
                <m:t>[</m:t>
              </m:r>
              <m:sSup>
                <m:sSupPr>
                  <m:ctrlPr>
                    <w:rPr>
                      <w:rFonts w:ascii="Cambria Math" w:eastAsiaTheme="minorEastAsia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sSupPr>
                <m:e>
                  <m:acc>
                    <m:accPr>
                      <m:chr m:val="̃"/>
                      <m:ctrlPr>
                        <w:rPr>
                          <w:rFonts w:ascii="Cambria Math" w:eastAsiaTheme="minorEastAsia" w:hAnsi="Cambria Math" w:cstheme="majorBidi"/>
                          <w:i/>
                          <w:color w:val="000000"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 w:cstheme="majorBidi"/>
                          <w:color w:val="000000"/>
                          <w:sz w:val="20"/>
                          <w:szCs w:val="20"/>
                        </w:rPr>
                        <m:t>φ</m:t>
                      </m:r>
                    </m:e>
                  </m:acc>
                </m:e>
                <m:sup>
                  <m:r>
                    <w:rPr>
                      <w:rFonts w:ascii="Cambria Math" w:eastAsiaTheme="minorEastAsia" w:hAnsi="Cambria Math" w:cstheme="majorBidi"/>
                      <w:color w:val="000000"/>
                      <w:sz w:val="20"/>
                      <w:szCs w:val="20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ajorBidi"/>
                      <w:color w:val="000000"/>
                      <w:sz w:val="20"/>
                      <w:szCs w:val="20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theme="majorBidi"/>
                  <w:color w:val="000000"/>
                  <w:sz w:val="20"/>
                  <w:szCs w:val="20"/>
                </w:rPr>
                <m:t>-</m:t>
              </m:r>
              <m:acc>
                <m:accPr>
                  <m:chr m:val="̃"/>
                  <m:ctrlPr>
                    <w:rPr>
                      <w:rFonts w:ascii="Cambria Math" w:eastAsiaTheme="minorEastAsia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accPr>
                <m:e>
                  <m:r>
                    <w:rPr>
                      <w:rFonts w:ascii="Cambria Math" w:eastAsiaTheme="minorEastAsia" w:hAnsi="Cambria Math" w:cstheme="majorBidi"/>
                      <w:color w:val="000000"/>
                      <w:sz w:val="20"/>
                      <w:szCs w:val="20"/>
                    </w:rPr>
                    <m:t>ψ</m:t>
                  </m:r>
                </m:e>
              </m:acc>
              <m:d>
                <m:dPr>
                  <m:ctrlPr>
                    <w:rPr>
                      <w:rFonts w:ascii="Cambria Math" w:eastAsiaTheme="minorEastAsia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ajorBidi"/>
                      <w:color w:val="000000"/>
                      <w:sz w:val="20"/>
                      <w:szCs w:val="20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theme="majorBidi"/>
                  <w:color w:val="000000"/>
                  <w:sz w:val="20"/>
                  <w:szCs w:val="20"/>
                </w:rPr>
                <m:t>]</m:t>
              </m:r>
            </m:e>
          </m:nary>
          <m:r>
            <w:rPr>
              <w:rFonts w:ascii="Cambria Math" w:eastAsiaTheme="minorEastAsia" w:hAnsi="Cambria Math" w:cstheme="majorBidi"/>
              <w:color w:val="000000"/>
              <w:sz w:val="20"/>
              <w:szCs w:val="20"/>
            </w:rPr>
            <m:t xml:space="preserve">   m=1,2,…2n+2,  0≤x≤l</m:t>
          </m:r>
        </m:oMath>
      </m:oMathPara>
    </w:p>
    <w:p w14:paraId="026097B2" w14:textId="77777777" w:rsidR="00453776" w:rsidRDefault="00453776" w:rsidP="005D59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0"/>
          <w:szCs w:val="20"/>
        </w:rPr>
      </w:pPr>
    </w:p>
    <w:p w14:paraId="0F673BFD" w14:textId="58204B27" w:rsidR="005D59F1" w:rsidRPr="00830EA6" w:rsidRDefault="005D59F1" w:rsidP="008D7777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0"/>
          <w:szCs w:val="20"/>
        </w:rPr>
      </w:pPr>
      <w:r w:rsidRPr="00453776">
        <w:rPr>
          <w:rFonts w:asciiTheme="majorBidi" w:hAnsiTheme="majorBidi" w:cstheme="majorBidi"/>
          <w:b/>
          <w:bCs/>
          <w:color w:val="000000"/>
          <w:sz w:val="20"/>
          <w:szCs w:val="20"/>
        </w:rPr>
        <w:t>Remark 3.2.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 For p = 1, the optimal boundary control is not unique. For example, one can</w:t>
      </w:r>
      <w:r w:rsidR="008D7777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>construct the function</w:t>
      </w:r>
      <w:r w:rsidR="008D7777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>system</w:t>
      </w:r>
    </w:p>
    <w:p w14:paraId="36B5779D" w14:textId="050A23D8" w:rsidR="008D7777" w:rsidRDefault="008D7777" w:rsidP="005D59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0"/>
          <w:szCs w:val="20"/>
        </w:rPr>
      </w:pPr>
      <m:oMathPara>
        <m:oMath>
          <m:r>
            <w:rPr>
              <w:rFonts w:ascii="Cambria Math" w:hAnsi="Cambria Math" w:cstheme="majorBidi"/>
              <w:color w:val="000000"/>
              <w:sz w:val="20"/>
              <w:szCs w:val="20"/>
            </w:rPr>
            <m:t>μ</m:t>
          </m:r>
          <m:d>
            <m:dPr>
              <m:ctrlPr>
                <w:rPr>
                  <w:rFonts w:ascii="Cambria Math" w:hAnsi="Cambria Math" w:cstheme="majorBidi"/>
                  <w:i/>
                  <w:color w:val="000000"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2ml+x</m:t>
              </m:r>
            </m:e>
          </m:d>
          <m:r>
            <w:rPr>
              <w:rFonts w:ascii="Cambria Math" w:hAnsi="Cambria Math" w:cstheme="majorBidi"/>
              <w:color w:val="000000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theme="majorBidi"/>
                  <w:i/>
                  <w:color w:val="000000"/>
                  <w:sz w:val="20"/>
                  <w:szCs w:val="2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</w:rPr>
                    <m:t>(-1)</m:t>
                  </m:r>
                </m:e>
                <m:sup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</w:rPr>
                    <m:t>m</m:t>
                  </m:r>
                </m:sup>
              </m:sSup>
              <m:sSub>
                <m:sSubPr>
                  <m:ctrlPr>
                    <w:rPr>
                      <w:rFonts w:ascii="Cambria Math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</w:rPr>
                    <m:t>α</m:t>
                  </m:r>
                </m:e>
                <m:sub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</w:rPr>
                    <m:t>m</m:t>
                  </m:r>
                </m:sub>
              </m:sSub>
            </m:num>
            <m:den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2(n+1)</m:t>
              </m:r>
            </m:den>
          </m:f>
          <m:r>
            <w:rPr>
              <w:rFonts w:ascii="Cambria Math" w:hAnsi="Cambria Math" w:cstheme="majorBidi"/>
              <w:color w:val="000000"/>
              <w:sz w:val="20"/>
              <w:szCs w:val="20"/>
            </w:rPr>
            <m:t>(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theme="majorBidi"/>
                  <w:i/>
                  <w:color w:val="000000"/>
                  <w:sz w:val="20"/>
                  <w:szCs w:val="20"/>
                </w:rPr>
              </m:ctrlPr>
            </m:naryPr>
            <m:sub>
              <m:r>
                <w:rPr>
                  <w:rFonts w:ascii="Cambria Math" w:eastAsiaTheme="minorEastAsia" w:hAnsi="Cambria Math" w:cstheme="majorBidi"/>
                  <w:color w:val="000000"/>
                  <w:sz w:val="20"/>
                  <w:szCs w:val="20"/>
                </w:rPr>
                <m:t>k=1</m:t>
              </m:r>
            </m:sub>
            <m:sup>
              <m:r>
                <w:rPr>
                  <w:rFonts w:ascii="Cambria Math" w:eastAsiaTheme="minorEastAsia" w:hAnsi="Cambria Math" w:cstheme="majorBidi"/>
                  <w:color w:val="000000"/>
                  <w:sz w:val="20"/>
                  <w:szCs w:val="20"/>
                </w:rPr>
                <m:t>2n+2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theme="majorBidi"/>
                          <w:i/>
                          <w:color w:val="000000"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theme="majorBidi"/>
                          <w:color w:val="000000"/>
                          <w:sz w:val="20"/>
                          <w:szCs w:val="20"/>
                        </w:rPr>
                        <m:t>-1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theme="majorBidi"/>
                      <w:color w:val="000000"/>
                      <w:sz w:val="20"/>
                      <w:szCs w:val="20"/>
                    </w:rPr>
                    <m:t>k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ajorBidi"/>
                      <w:color w:val="000000"/>
                      <w:sz w:val="20"/>
                      <w:szCs w:val="20"/>
                    </w:rPr>
                    <m:t>ν</m:t>
                  </m:r>
                </m:e>
                <m:sup>
                  <m:r>
                    <w:rPr>
                      <w:rFonts w:ascii="Cambria Math" w:eastAsiaTheme="minorEastAsia" w:hAnsi="Cambria Math" w:cstheme="majorBidi"/>
                      <w:color w:val="000000"/>
                      <w:sz w:val="20"/>
                      <w:szCs w:val="20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ajorBidi"/>
                      <w:color w:val="000000"/>
                      <w:sz w:val="20"/>
                      <w:szCs w:val="20"/>
                    </w:rPr>
                    <m:t>2kl-l+x</m:t>
                  </m:r>
                </m:e>
              </m:d>
              <m:r>
                <w:rPr>
                  <w:rFonts w:ascii="Cambria Math" w:eastAsiaTheme="minorEastAsia" w:hAnsi="Cambria Math" w:cstheme="majorBidi"/>
                  <w:color w:val="000000"/>
                  <w:sz w:val="20"/>
                  <w:szCs w:val="20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theme="majorBidi"/>
                          <w:i/>
                          <w:color w:val="000000"/>
                          <w:sz w:val="20"/>
                          <w:szCs w:val="20"/>
                        </w:rPr>
                      </m:ctrlPr>
                    </m:sSupPr>
                    <m:e>
                      <m:acc>
                        <m:accPr>
                          <m:chr m:val="̃"/>
                          <m:ctrlPr>
                            <w:rPr>
                              <w:rFonts w:ascii="Cambria Math" w:eastAsiaTheme="minorEastAsia" w:hAnsi="Cambria Math" w:cstheme="majorBidi"/>
                              <w:i/>
                              <w:color w:val="000000"/>
                              <w:sz w:val="20"/>
                              <w:szCs w:val="20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 w:cstheme="majorBidi"/>
                              <w:color w:val="000000"/>
                              <w:sz w:val="20"/>
                              <w:szCs w:val="20"/>
                            </w:rPr>
                            <m:t>φ</m:t>
                          </m:r>
                        </m:e>
                      </m:acc>
                    </m:e>
                    <m:sup>
                      <m:r>
                        <w:rPr>
                          <w:rFonts w:ascii="Cambria Math" w:eastAsiaTheme="minorEastAsia" w:hAnsi="Cambria Math" w:cstheme="majorBidi"/>
                          <w:color w:val="000000"/>
                          <w:sz w:val="20"/>
                          <w:szCs w:val="20"/>
                        </w:rPr>
                        <m:t>'</m:t>
                      </m:r>
                    </m:sup>
                  </m:sSup>
                  <m:d>
                    <m:dPr>
                      <m:ctrlPr>
                        <w:rPr>
                          <w:rFonts w:ascii="Cambria Math" w:eastAsiaTheme="minorEastAsia" w:hAnsi="Cambria Math" w:cstheme="majorBidi"/>
                          <w:i/>
                          <w:color w:val="000000"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theme="majorBidi"/>
                          <w:color w:val="000000"/>
                          <w:sz w:val="20"/>
                          <w:szCs w:val="20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 w:cstheme="majorBidi"/>
                      <w:color w:val="000000"/>
                      <w:sz w:val="20"/>
                      <w:szCs w:val="20"/>
                    </w:rPr>
                    <m:t>+</m:t>
                  </m:r>
                  <m:acc>
                    <m:accPr>
                      <m:chr m:val="̃"/>
                      <m:ctrlPr>
                        <w:rPr>
                          <w:rFonts w:ascii="Cambria Math" w:eastAsiaTheme="minorEastAsia" w:hAnsi="Cambria Math" w:cstheme="majorBidi"/>
                          <w:i/>
                          <w:color w:val="000000"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 w:cstheme="majorBidi"/>
                          <w:color w:val="000000"/>
                          <w:sz w:val="20"/>
                          <w:szCs w:val="20"/>
                        </w:rPr>
                        <m:t>ψ</m:t>
                      </m:r>
                    </m:e>
                  </m:acc>
                  <m:d>
                    <m:dPr>
                      <m:ctrlPr>
                        <w:rPr>
                          <w:rFonts w:ascii="Cambria Math" w:eastAsiaTheme="minorEastAsia" w:hAnsi="Cambria Math" w:cstheme="majorBidi"/>
                          <w:i/>
                          <w:color w:val="000000"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theme="majorBidi"/>
                          <w:color w:val="000000"/>
                          <w:sz w:val="20"/>
                          <w:szCs w:val="20"/>
                        </w:rPr>
                        <m:t>x</m:t>
                      </m:r>
                    </m:e>
                  </m:d>
                </m:num>
                <m:den>
                  <m:r>
                    <w:rPr>
                      <w:rFonts w:ascii="Cambria Math" w:eastAsiaTheme="minorEastAsia" w:hAnsi="Cambria Math" w:cstheme="majorBidi"/>
                      <w:color w:val="000000"/>
                      <w:sz w:val="20"/>
                      <w:szCs w:val="20"/>
                    </w:rPr>
                    <m:t>2</m:t>
                  </m:r>
                </m:den>
              </m:f>
            </m:e>
          </m:nary>
          <m:r>
            <w:rPr>
              <w:rFonts w:ascii="Cambria Math" w:eastAsiaTheme="minorEastAsia" w:hAnsi="Cambria Math" w:cstheme="majorBidi"/>
              <w:color w:val="000000"/>
              <w:sz w:val="20"/>
              <w:szCs w:val="20"/>
            </w:rPr>
            <m:t>)   m=0,1,…2n+1</m:t>
          </m:r>
        </m:oMath>
      </m:oMathPara>
    </w:p>
    <w:p w14:paraId="11686FAA" w14:textId="50EB69B8" w:rsidR="008D7777" w:rsidRPr="00843215" w:rsidRDefault="008D7777" w:rsidP="005D59F1">
      <w:pPr>
        <w:autoSpaceDE w:val="0"/>
        <w:autoSpaceDN w:val="0"/>
        <w:adjustRightInd w:val="0"/>
        <w:spacing w:after="0" w:line="240" w:lineRule="auto"/>
        <w:rPr>
          <w:rFonts w:asciiTheme="majorBidi" w:eastAsiaTheme="minorEastAsia" w:hAnsiTheme="majorBidi" w:cstheme="majorBidi"/>
          <w:color w:val="000000"/>
          <w:sz w:val="20"/>
          <w:szCs w:val="20"/>
        </w:rPr>
      </w:pPr>
      <m:oMathPara>
        <m:oMath>
          <m:r>
            <w:rPr>
              <w:rFonts w:ascii="Cambria Math" w:hAnsi="Cambria Math" w:cstheme="majorBidi"/>
              <w:color w:val="000000"/>
              <w:sz w:val="20"/>
              <w:szCs w:val="20"/>
            </w:rPr>
            <m:t>μ</m:t>
          </m:r>
          <m:d>
            <m:dPr>
              <m:ctrlPr>
                <w:rPr>
                  <w:rFonts w:ascii="Cambria Math" w:hAnsi="Cambria Math" w:cstheme="majorBidi"/>
                  <w:i/>
                  <w:color w:val="000000"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2ml-x</m:t>
              </m:r>
            </m:e>
          </m:d>
          <m:r>
            <w:rPr>
              <w:rFonts w:ascii="Cambria Math" w:hAnsi="Cambria Math" w:cstheme="majorBidi"/>
              <w:color w:val="000000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theme="majorBidi"/>
                  <w:i/>
                  <w:color w:val="000000"/>
                  <w:sz w:val="20"/>
                  <w:szCs w:val="2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ajorBidi"/>
                          <w:i/>
                          <w:color w:val="000000"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 w:cstheme="majorBidi"/>
                          <w:color w:val="000000"/>
                          <w:sz w:val="20"/>
                          <w:szCs w:val="20"/>
                        </w:rPr>
                        <m:t>-1</m:t>
                      </m:r>
                    </m:e>
                  </m:d>
                </m:e>
                <m:sup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</w:rPr>
                    <m:t>m</m:t>
                  </m:r>
                </m:sup>
              </m:sSup>
              <m:sSub>
                <m:sSubPr>
                  <m:ctrlPr>
                    <w:rPr>
                      <w:rFonts w:ascii="Cambria Math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</w:rPr>
                    <m:t>β</m:t>
                  </m:r>
                </m:e>
                <m:sub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</w:rPr>
                    <m:t>m</m:t>
                  </m:r>
                </m:sub>
              </m:sSub>
            </m:num>
            <m:den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2</m:t>
              </m:r>
              <m:d>
                <m:dPr>
                  <m:ctrlPr>
                    <w:rPr>
                      <w:rFonts w:ascii="Cambria Math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</w:rPr>
                    <m:t>n+1</m:t>
                  </m:r>
                </m:e>
              </m:d>
            </m:den>
          </m:f>
          <m:r>
            <w:rPr>
              <w:rFonts w:ascii="Cambria Math" w:hAnsi="Cambria Math" w:cstheme="majorBidi"/>
              <w:color w:val="000000"/>
              <w:sz w:val="20"/>
              <w:szCs w:val="20"/>
            </w:rPr>
            <m:t>(-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theme="majorBidi"/>
                  <w:i/>
                  <w:color w:val="000000"/>
                  <w:sz w:val="20"/>
                  <w:szCs w:val="20"/>
                </w:rPr>
              </m:ctrlPr>
            </m:naryPr>
            <m:sub>
              <m:r>
                <w:rPr>
                  <w:rFonts w:ascii="Cambria Math" w:eastAsiaTheme="minorEastAsia" w:hAnsi="Cambria Math" w:cstheme="majorBidi"/>
                  <w:color w:val="000000"/>
                  <w:sz w:val="20"/>
                  <w:szCs w:val="20"/>
                </w:rPr>
                <m:t>k=0</m:t>
              </m:r>
            </m:sub>
            <m:sup>
              <m:r>
                <w:rPr>
                  <w:rFonts w:ascii="Cambria Math" w:eastAsiaTheme="minorEastAsia" w:hAnsi="Cambria Math" w:cstheme="majorBidi"/>
                  <w:color w:val="000000"/>
                  <w:sz w:val="20"/>
                  <w:szCs w:val="20"/>
                </w:rPr>
                <m:t>2n+1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theme="majorBidi"/>
                          <w:i/>
                          <w:color w:val="000000"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theme="majorBidi"/>
                          <w:color w:val="000000"/>
                          <w:sz w:val="20"/>
                          <w:szCs w:val="20"/>
                        </w:rPr>
                        <m:t>-1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theme="majorBidi"/>
                      <w:color w:val="000000"/>
                      <w:sz w:val="20"/>
                      <w:szCs w:val="20"/>
                    </w:rPr>
                    <m:t>k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ajorBidi"/>
                      <w:color w:val="000000"/>
                      <w:sz w:val="20"/>
                      <w:szCs w:val="20"/>
                    </w:rPr>
                    <m:t>ν</m:t>
                  </m:r>
                </m:e>
                <m:sup>
                  <m:r>
                    <w:rPr>
                      <w:rFonts w:ascii="Cambria Math" w:eastAsiaTheme="minorEastAsia" w:hAnsi="Cambria Math" w:cstheme="majorBidi"/>
                      <w:color w:val="000000"/>
                      <w:sz w:val="20"/>
                      <w:szCs w:val="20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ajorBidi"/>
                      <w:color w:val="000000"/>
                      <w:sz w:val="20"/>
                      <w:szCs w:val="20"/>
                    </w:rPr>
                    <m:t>2kl+l-x</m:t>
                  </m:r>
                </m:e>
              </m:d>
              <m:r>
                <w:rPr>
                  <w:rFonts w:ascii="Cambria Math" w:eastAsiaTheme="minorEastAsia" w:hAnsi="Cambria Math" w:cstheme="majorBidi"/>
                  <w:color w:val="000000"/>
                  <w:sz w:val="20"/>
                  <w:szCs w:val="20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theme="majorBidi"/>
                          <w:i/>
                          <w:color w:val="000000"/>
                          <w:sz w:val="20"/>
                          <w:szCs w:val="20"/>
                        </w:rPr>
                      </m:ctrlPr>
                    </m:sSupPr>
                    <m:e>
                      <m:acc>
                        <m:accPr>
                          <m:chr m:val="̃"/>
                          <m:ctrlPr>
                            <w:rPr>
                              <w:rFonts w:ascii="Cambria Math" w:eastAsiaTheme="minorEastAsia" w:hAnsi="Cambria Math" w:cstheme="majorBidi"/>
                              <w:i/>
                              <w:color w:val="000000"/>
                              <w:sz w:val="20"/>
                              <w:szCs w:val="20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 w:cstheme="majorBidi"/>
                              <w:color w:val="000000"/>
                              <w:sz w:val="20"/>
                              <w:szCs w:val="20"/>
                            </w:rPr>
                            <m:t>φ</m:t>
                          </m:r>
                        </m:e>
                      </m:acc>
                    </m:e>
                    <m:sup>
                      <m:r>
                        <w:rPr>
                          <w:rFonts w:ascii="Cambria Math" w:eastAsiaTheme="minorEastAsia" w:hAnsi="Cambria Math" w:cstheme="majorBidi"/>
                          <w:color w:val="000000"/>
                          <w:sz w:val="20"/>
                          <w:szCs w:val="20"/>
                        </w:rPr>
                        <m:t>'</m:t>
                      </m:r>
                    </m:sup>
                  </m:sSup>
                  <m:d>
                    <m:dPr>
                      <m:ctrlPr>
                        <w:rPr>
                          <w:rFonts w:ascii="Cambria Math" w:eastAsiaTheme="minorEastAsia" w:hAnsi="Cambria Math" w:cstheme="majorBidi"/>
                          <w:i/>
                          <w:color w:val="000000"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theme="majorBidi"/>
                          <w:color w:val="000000"/>
                          <w:sz w:val="20"/>
                          <w:szCs w:val="20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 w:cstheme="majorBidi"/>
                      <w:color w:val="000000"/>
                      <w:sz w:val="20"/>
                      <w:szCs w:val="20"/>
                    </w:rPr>
                    <m:t>-</m:t>
                  </m:r>
                  <m:acc>
                    <m:accPr>
                      <m:chr m:val="̃"/>
                      <m:ctrlPr>
                        <w:rPr>
                          <w:rFonts w:ascii="Cambria Math" w:eastAsiaTheme="minorEastAsia" w:hAnsi="Cambria Math" w:cstheme="majorBidi"/>
                          <w:i/>
                          <w:color w:val="000000"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 w:cstheme="majorBidi"/>
                          <w:color w:val="000000"/>
                          <w:sz w:val="20"/>
                          <w:szCs w:val="20"/>
                        </w:rPr>
                        <m:t>ψ</m:t>
                      </m:r>
                    </m:e>
                  </m:acc>
                  <m:d>
                    <m:dPr>
                      <m:ctrlPr>
                        <w:rPr>
                          <w:rFonts w:ascii="Cambria Math" w:eastAsiaTheme="minorEastAsia" w:hAnsi="Cambria Math" w:cstheme="majorBidi"/>
                          <w:i/>
                          <w:color w:val="000000"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theme="majorBidi"/>
                          <w:color w:val="000000"/>
                          <w:sz w:val="20"/>
                          <w:szCs w:val="20"/>
                        </w:rPr>
                        <m:t>x</m:t>
                      </m:r>
                    </m:e>
                  </m:d>
                </m:num>
                <m:den>
                  <m:r>
                    <w:rPr>
                      <w:rFonts w:ascii="Cambria Math" w:eastAsiaTheme="minorEastAsia" w:hAnsi="Cambria Math" w:cstheme="majorBidi"/>
                      <w:color w:val="000000"/>
                      <w:sz w:val="20"/>
                      <w:szCs w:val="20"/>
                    </w:rPr>
                    <m:t>2</m:t>
                  </m:r>
                </m:den>
              </m:f>
            </m:e>
          </m:nary>
          <m:r>
            <w:rPr>
              <w:rFonts w:ascii="Cambria Math" w:eastAsiaTheme="minorEastAsia" w:hAnsi="Cambria Math" w:cstheme="majorBidi"/>
              <w:color w:val="000000"/>
              <w:sz w:val="20"/>
              <w:szCs w:val="20"/>
            </w:rPr>
            <m:t xml:space="preserve">   m=1,2,…2n+2,  0≤x≤l</m:t>
          </m:r>
        </m:oMath>
      </m:oMathPara>
    </w:p>
    <w:p w14:paraId="7243A696" w14:textId="77777777" w:rsidR="00843215" w:rsidRDefault="00843215" w:rsidP="005D59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0"/>
          <w:szCs w:val="20"/>
        </w:rPr>
      </w:pPr>
    </w:p>
    <w:p w14:paraId="3A5791F1" w14:textId="49318F4E" w:rsidR="005D59F1" w:rsidRPr="00830EA6" w:rsidRDefault="005D59F1" w:rsidP="005D59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0"/>
          <w:szCs w:val="20"/>
        </w:rPr>
      </w:pP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where </w:t>
      </w:r>
      <m:oMath>
        <m:sSub>
          <m:sSub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α</m:t>
            </m:r>
          </m:e>
          <m:sub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m</m:t>
            </m:r>
          </m:sub>
        </m:sSub>
      </m:oMath>
      <w:r w:rsidRPr="00830EA6">
        <w:rPr>
          <w:rFonts w:asciiTheme="majorBidi" w:hAnsiTheme="majorBidi" w:cstheme="majorBidi"/>
          <w:color w:val="000000"/>
          <w:sz w:val="14"/>
          <w:szCs w:val="14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and </w:t>
      </w:r>
      <m:oMath>
        <m:sSub>
          <m:sSubPr>
            <m:ctrlPr>
              <w:rPr>
                <w:rFonts w:ascii="Cambria Math" w:hAnsi="Cambria Math" w:cstheme="majorBidi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β</m:t>
            </m:r>
          </m:e>
          <m:sub>
            <m:r>
              <w:rPr>
                <w:rFonts w:ascii="Cambria Math" w:hAnsi="Cambria Math" w:cstheme="majorBidi"/>
                <w:color w:val="000000"/>
                <w:sz w:val="20"/>
                <w:szCs w:val="20"/>
              </w:rPr>
              <m:t>m</m:t>
            </m:r>
          </m:sub>
        </m:sSub>
      </m:oMath>
      <w:r w:rsidRPr="00830EA6">
        <w:rPr>
          <w:rFonts w:asciiTheme="majorBidi" w:hAnsiTheme="majorBidi" w:cstheme="majorBidi"/>
          <w:color w:val="000000"/>
          <w:sz w:val="14"/>
          <w:szCs w:val="14"/>
        </w:rPr>
        <w:t xml:space="preserve"> </w:t>
      </w:r>
      <w:r w:rsidRPr="00830EA6">
        <w:rPr>
          <w:rFonts w:asciiTheme="majorBidi" w:hAnsiTheme="majorBidi" w:cstheme="majorBidi"/>
          <w:color w:val="000000"/>
          <w:sz w:val="20"/>
          <w:szCs w:val="20"/>
        </w:rPr>
        <w:t>are arbitrary nonnegative numbers such that</w:t>
      </w:r>
    </w:p>
    <w:p w14:paraId="59433E82" w14:textId="069D57CB" w:rsidR="00843215" w:rsidRPr="00843215" w:rsidRDefault="0058098B" w:rsidP="00843215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color w:val="000000"/>
          <w:sz w:val="20"/>
          <w:szCs w:val="20"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hAnsi="Cambria Math" w:cstheme="majorBidi"/>
                  <w:i/>
                  <w:color w:val="000000"/>
                  <w:sz w:val="20"/>
                  <w:szCs w:val="20"/>
                </w:rPr>
              </m:ctrlPr>
            </m:naryPr>
            <m:sub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m=0</m:t>
              </m:r>
            </m:sub>
            <m:sup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2n+1</m:t>
              </m:r>
            </m:sup>
            <m:e>
              <m:sSub>
                <m:sSubPr>
                  <m:ctrlPr>
                    <w:rPr>
                      <w:rFonts w:ascii="Cambria Math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</w:rPr>
                    <m:t>α</m:t>
                  </m:r>
                </m:e>
                <m:sub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</w:rPr>
                    <m:t>m</m:t>
                  </m:r>
                </m:sub>
              </m:sSub>
            </m:e>
          </m:nary>
          <m:r>
            <w:rPr>
              <w:rFonts w:ascii="Cambria Math" w:hAnsi="Cambria Math" w:cstheme="majorBidi"/>
              <w:color w:val="000000"/>
              <w:sz w:val="20"/>
              <w:szCs w:val="20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theme="majorBidi"/>
                  <w:i/>
                  <w:color w:val="000000"/>
                  <w:sz w:val="20"/>
                  <w:szCs w:val="20"/>
                </w:rPr>
              </m:ctrlPr>
            </m:naryPr>
            <m:sub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m=1</m:t>
              </m:r>
            </m:sub>
            <m:sup>
              <m:r>
                <w:rPr>
                  <w:rFonts w:ascii="Cambria Math" w:hAnsi="Cambria Math" w:cstheme="majorBidi"/>
                  <w:color w:val="000000"/>
                  <w:sz w:val="20"/>
                  <w:szCs w:val="20"/>
                </w:rPr>
                <m:t>2n+2</m:t>
              </m:r>
            </m:sup>
            <m:e>
              <m:sSub>
                <m:sSubPr>
                  <m:ctrlPr>
                    <w:rPr>
                      <w:rFonts w:ascii="Cambria Math" w:hAnsi="Cambria Math" w:cstheme="majorBidi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</w:rPr>
                    <m:t>β</m:t>
                  </m:r>
                </m:e>
                <m:sub>
                  <m:r>
                    <w:rPr>
                      <w:rFonts w:ascii="Cambria Math" w:hAnsi="Cambria Math" w:cstheme="majorBidi"/>
                      <w:color w:val="000000"/>
                      <w:sz w:val="20"/>
                      <w:szCs w:val="20"/>
                    </w:rPr>
                    <m:t>m</m:t>
                  </m:r>
                </m:sub>
              </m:sSub>
            </m:e>
          </m:nary>
          <m:r>
            <w:rPr>
              <w:rFonts w:ascii="Cambria Math" w:hAnsi="Cambria Math" w:cstheme="majorBidi"/>
              <w:color w:val="000000"/>
              <w:sz w:val="20"/>
              <w:szCs w:val="20"/>
            </w:rPr>
            <m:t>=2(n+1)</m:t>
          </m:r>
        </m:oMath>
      </m:oMathPara>
    </w:p>
    <w:p w14:paraId="3ECD0F0C" w14:textId="77777777" w:rsidR="00843215" w:rsidRDefault="00843215" w:rsidP="00843215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24320D7A" w14:textId="77777777" w:rsidR="00843215" w:rsidRDefault="00843215" w:rsidP="00843215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7A2CB31A" w14:textId="5D3DBABF" w:rsidR="005D59F1" w:rsidRPr="00843215" w:rsidRDefault="005D59F1" w:rsidP="00843215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843215">
        <w:rPr>
          <w:rFonts w:asciiTheme="majorBidi" w:hAnsiTheme="majorBidi" w:cstheme="majorBidi"/>
          <w:b/>
          <w:bCs/>
          <w:color w:val="000000"/>
          <w:sz w:val="20"/>
          <w:szCs w:val="20"/>
        </w:rPr>
        <w:t>Acknowledgement</w:t>
      </w:r>
    </w:p>
    <w:p w14:paraId="1FDFDCFD" w14:textId="2F3BBDDD" w:rsidR="005D59F1" w:rsidRDefault="005D59F1" w:rsidP="005D59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0"/>
          <w:szCs w:val="20"/>
        </w:rPr>
      </w:pPr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The authors are grateful to Academician E.I. </w:t>
      </w:r>
      <w:proofErr w:type="spellStart"/>
      <w:r w:rsidRPr="00830EA6">
        <w:rPr>
          <w:rFonts w:asciiTheme="majorBidi" w:hAnsiTheme="majorBidi" w:cstheme="majorBidi"/>
          <w:color w:val="000000"/>
          <w:sz w:val="20"/>
          <w:szCs w:val="20"/>
        </w:rPr>
        <w:t>Moiseev</w:t>
      </w:r>
      <w:proofErr w:type="spellEnd"/>
      <w:r w:rsidRPr="00830EA6">
        <w:rPr>
          <w:rFonts w:asciiTheme="majorBidi" w:hAnsiTheme="majorBidi" w:cstheme="majorBidi"/>
          <w:color w:val="000000"/>
          <w:sz w:val="20"/>
          <w:szCs w:val="20"/>
        </w:rPr>
        <w:t xml:space="preserve"> for his interest in this work.</w:t>
      </w:r>
    </w:p>
    <w:p w14:paraId="21EF9823" w14:textId="77777777" w:rsidR="00843215" w:rsidRPr="00830EA6" w:rsidRDefault="00843215" w:rsidP="005D59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0"/>
          <w:szCs w:val="20"/>
        </w:rPr>
      </w:pPr>
    </w:p>
    <w:p w14:paraId="6A2DA927" w14:textId="77777777" w:rsidR="005D59F1" w:rsidRPr="00843215" w:rsidRDefault="005D59F1" w:rsidP="00843215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843215">
        <w:rPr>
          <w:rFonts w:asciiTheme="majorBidi" w:hAnsiTheme="majorBidi" w:cstheme="majorBidi"/>
          <w:b/>
          <w:bCs/>
          <w:color w:val="000000"/>
          <w:sz w:val="20"/>
          <w:szCs w:val="20"/>
        </w:rPr>
        <w:t>References</w:t>
      </w:r>
    </w:p>
    <w:p w14:paraId="74BF35CD" w14:textId="77777777" w:rsidR="005D59F1" w:rsidRPr="00830EA6" w:rsidRDefault="005D59F1" w:rsidP="005D59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16"/>
          <w:szCs w:val="16"/>
        </w:rPr>
      </w:pPr>
      <w:r w:rsidRPr="00830EA6">
        <w:rPr>
          <w:rFonts w:asciiTheme="majorBidi" w:hAnsiTheme="majorBidi" w:cstheme="majorBidi"/>
          <w:color w:val="000000"/>
          <w:sz w:val="16"/>
          <w:szCs w:val="16"/>
        </w:rPr>
        <w:t xml:space="preserve">1. N. Abbasi and E. I. </w:t>
      </w:r>
      <w:proofErr w:type="spellStart"/>
      <w:r w:rsidRPr="00830EA6">
        <w:rPr>
          <w:rFonts w:asciiTheme="majorBidi" w:hAnsiTheme="majorBidi" w:cstheme="majorBidi"/>
          <w:color w:val="000000"/>
          <w:sz w:val="16"/>
          <w:szCs w:val="16"/>
        </w:rPr>
        <w:t>Moiseev</w:t>
      </w:r>
      <w:proofErr w:type="spellEnd"/>
      <w:r w:rsidRPr="00830EA6">
        <w:rPr>
          <w:rFonts w:asciiTheme="majorBidi" w:hAnsiTheme="majorBidi" w:cstheme="majorBidi"/>
          <w:color w:val="000000"/>
          <w:sz w:val="16"/>
          <w:szCs w:val="16"/>
        </w:rPr>
        <w:t xml:space="preserve">, Basis Property of Eigenfunctions of the Generalized </w:t>
      </w:r>
      <w:proofErr w:type="spellStart"/>
      <w:r w:rsidRPr="00830EA6">
        <w:rPr>
          <w:rFonts w:asciiTheme="majorBidi" w:hAnsiTheme="majorBidi" w:cstheme="majorBidi"/>
          <w:color w:val="000000"/>
          <w:sz w:val="16"/>
          <w:szCs w:val="16"/>
        </w:rPr>
        <w:t>Gasedynamic</w:t>
      </w:r>
      <w:proofErr w:type="spellEnd"/>
      <w:r w:rsidRPr="00830EA6">
        <w:rPr>
          <w:rFonts w:asciiTheme="majorBidi" w:hAnsiTheme="majorBidi" w:cstheme="majorBidi"/>
          <w:color w:val="000000"/>
          <w:sz w:val="16"/>
          <w:szCs w:val="16"/>
        </w:rPr>
        <w:t xml:space="preserve"> Problem of</w:t>
      </w:r>
    </w:p>
    <w:p w14:paraId="667FE43E" w14:textId="77777777" w:rsidR="005D59F1" w:rsidRPr="00830EA6" w:rsidRDefault="005D59F1" w:rsidP="005D59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16"/>
          <w:szCs w:val="16"/>
        </w:rPr>
      </w:pPr>
      <w:r w:rsidRPr="00830EA6">
        <w:rPr>
          <w:rFonts w:asciiTheme="majorBidi" w:hAnsiTheme="majorBidi" w:cstheme="majorBidi"/>
          <w:color w:val="000000"/>
          <w:sz w:val="16"/>
          <w:szCs w:val="16"/>
        </w:rPr>
        <w:t>Frankl with a Nonlocal Oddness Conditions, Integral Transforms and Special Function., 21 (2010), 289-294.</w:t>
      </w:r>
    </w:p>
    <w:p w14:paraId="53641895" w14:textId="77777777" w:rsidR="005D59F1" w:rsidRPr="00830EA6" w:rsidRDefault="005D59F1" w:rsidP="005D59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16"/>
          <w:szCs w:val="16"/>
        </w:rPr>
      </w:pPr>
      <w:r w:rsidRPr="00830EA6">
        <w:rPr>
          <w:rFonts w:asciiTheme="majorBidi" w:hAnsiTheme="majorBidi" w:cstheme="majorBidi"/>
          <w:color w:val="000000"/>
          <w:sz w:val="16"/>
          <w:szCs w:val="16"/>
        </w:rPr>
        <w:t xml:space="preserve">2. V.A. </w:t>
      </w:r>
      <w:proofErr w:type="spellStart"/>
      <w:r w:rsidRPr="00830EA6">
        <w:rPr>
          <w:rFonts w:asciiTheme="majorBidi" w:hAnsiTheme="majorBidi" w:cstheme="majorBidi"/>
          <w:color w:val="000000"/>
          <w:sz w:val="16"/>
          <w:szCs w:val="16"/>
        </w:rPr>
        <w:t>Il'in</w:t>
      </w:r>
      <w:proofErr w:type="spellEnd"/>
      <w:r w:rsidRPr="00830EA6">
        <w:rPr>
          <w:rFonts w:asciiTheme="majorBidi" w:hAnsiTheme="majorBidi" w:cstheme="majorBidi"/>
          <w:color w:val="000000"/>
          <w:sz w:val="16"/>
          <w:szCs w:val="16"/>
        </w:rPr>
        <w:t xml:space="preserve"> and E.I. </w:t>
      </w:r>
      <w:proofErr w:type="spellStart"/>
      <w:r w:rsidRPr="00830EA6">
        <w:rPr>
          <w:rFonts w:asciiTheme="majorBidi" w:hAnsiTheme="majorBidi" w:cstheme="majorBidi"/>
          <w:color w:val="000000"/>
          <w:sz w:val="16"/>
          <w:szCs w:val="16"/>
        </w:rPr>
        <w:t>Moiseev</w:t>
      </w:r>
      <w:proofErr w:type="spellEnd"/>
      <w:r w:rsidRPr="00830EA6">
        <w:rPr>
          <w:rFonts w:asciiTheme="majorBidi" w:hAnsiTheme="majorBidi" w:cstheme="majorBidi"/>
          <w:color w:val="000000"/>
          <w:sz w:val="16"/>
          <w:szCs w:val="16"/>
        </w:rPr>
        <w:t xml:space="preserve">, Optimization of Boundary Controls of String Vibrations, </w:t>
      </w:r>
      <w:proofErr w:type="spellStart"/>
      <w:r w:rsidRPr="00830EA6">
        <w:rPr>
          <w:rFonts w:asciiTheme="majorBidi" w:hAnsiTheme="majorBidi" w:cstheme="majorBidi"/>
          <w:color w:val="000000"/>
          <w:sz w:val="16"/>
          <w:szCs w:val="16"/>
        </w:rPr>
        <w:t>Uspekhi</w:t>
      </w:r>
      <w:proofErr w:type="spellEnd"/>
      <w:r w:rsidRPr="00830EA6">
        <w:rPr>
          <w:rFonts w:asciiTheme="majorBidi" w:hAnsiTheme="majorBidi" w:cstheme="majorBidi"/>
          <w:color w:val="000000"/>
          <w:sz w:val="16"/>
          <w:szCs w:val="16"/>
        </w:rPr>
        <w:t xml:space="preserve"> Mat. </w:t>
      </w:r>
      <w:proofErr w:type="spellStart"/>
      <w:r w:rsidRPr="00830EA6">
        <w:rPr>
          <w:rFonts w:asciiTheme="majorBidi" w:hAnsiTheme="majorBidi" w:cstheme="majorBidi"/>
          <w:color w:val="000000"/>
          <w:sz w:val="16"/>
          <w:szCs w:val="16"/>
        </w:rPr>
        <w:t>Nauk</w:t>
      </w:r>
      <w:proofErr w:type="spellEnd"/>
      <w:r w:rsidRPr="00830EA6">
        <w:rPr>
          <w:rFonts w:asciiTheme="majorBidi" w:hAnsiTheme="majorBidi" w:cstheme="majorBidi"/>
          <w:color w:val="000000"/>
          <w:sz w:val="16"/>
          <w:szCs w:val="16"/>
        </w:rPr>
        <w:t>., 60</w:t>
      </w:r>
    </w:p>
    <w:p w14:paraId="420FE1D9" w14:textId="77777777" w:rsidR="005D59F1" w:rsidRPr="00830EA6" w:rsidRDefault="005D59F1" w:rsidP="005D59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16"/>
          <w:szCs w:val="16"/>
        </w:rPr>
      </w:pPr>
      <w:r w:rsidRPr="00830EA6">
        <w:rPr>
          <w:rFonts w:asciiTheme="majorBidi" w:hAnsiTheme="majorBidi" w:cstheme="majorBidi"/>
          <w:color w:val="000000"/>
          <w:sz w:val="16"/>
          <w:szCs w:val="16"/>
        </w:rPr>
        <w:t>(2005), 89-114.</w:t>
      </w:r>
    </w:p>
    <w:p w14:paraId="765813E0" w14:textId="77777777" w:rsidR="005D59F1" w:rsidRPr="00830EA6" w:rsidRDefault="005D59F1" w:rsidP="005D59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16"/>
          <w:szCs w:val="16"/>
        </w:rPr>
      </w:pPr>
      <w:r w:rsidRPr="00830EA6">
        <w:rPr>
          <w:rFonts w:asciiTheme="majorBidi" w:hAnsiTheme="majorBidi" w:cstheme="majorBidi"/>
          <w:color w:val="000000"/>
          <w:sz w:val="16"/>
          <w:szCs w:val="16"/>
        </w:rPr>
        <w:t xml:space="preserve">3. A.A. </w:t>
      </w:r>
      <w:proofErr w:type="spellStart"/>
      <w:r w:rsidRPr="00830EA6">
        <w:rPr>
          <w:rFonts w:asciiTheme="majorBidi" w:hAnsiTheme="majorBidi" w:cstheme="majorBidi"/>
          <w:color w:val="000000"/>
          <w:sz w:val="16"/>
          <w:szCs w:val="16"/>
        </w:rPr>
        <w:t>Kholomeeva</w:t>
      </w:r>
      <w:proofErr w:type="spellEnd"/>
      <w:r w:rsidRPr="00830EA6">
        <w:rPr>
          <w:rFonts w:asciiTheme="majorBidi" w:hAnsiTheme="majorBidi" w:cstheme="majorBidi"/>
          <w:color w:val="000000"/>
          <w:sz w:val="16"/>
          <w:szCs w:val="16"/>
        </w:rPr>
        <w:t>, Optimal Boundary Control of String Vibrations with Model Nonlocal Conditions of One of</w:t>
      </w:r>
    </w:p>
    <w:p w14:paraId="2BFF749C" w14:textId="77777777" w:rsidR="005D59F1" w:rsidRPr="00830EA6" w:rsidRDefault="005D59F1" w:rsidP="005D59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16"/>
          <w:szCs w:val="16"/>
        </w:rPr>
      </w:pPr>
      <w:r w:rsidRPr="00830EA6">
        <w:rPr>
          <w:rFonts w:asciiTheme="majorBidi" w:hAnsiTheme="majorBidi" w:cstheme="majorBidi"/>
          <w:color w:val="000000"/>
          <w:sz w:val="16"/>
          <w:szCs w:val="16"/>
        </w:rPr>
        <w:t xml:space="preserve">Two Types, </w:t>
      </w:r>
      <w:proofErr w:type="spellStart"/>
      <w:r w:rsidRPr="00830EA6">
        <w:rPr>
          <w:rFonts w:asciiTheme="majorBidi" w:hAnsiTheme="majorBidi" w:cstheme="majorBidi"/>
          <w:color w:val="000000"/>
          <w:sz w:val="16"/>
          <w:szCs w:val="16"/>
        </w:rPr>
        <w:t>Dokl</w:t>
      </w:r>
      <w:proofErr w:type="spellEnd"/>
      <w:r w:rsidRPr="00830EA6">
        <w:rPr>
          <w:rFonts w:asciiTheme="majorBidi" w:hAnsiTheme="majorBidi" w:cstheme="majorBidi"/>
          <w:color w:val="000000"/>
          <w:sz w:val="16"/>
          <w:szCs w:val="16"/>
        </w:rPr>
        <w:t xml:space="preserve">. </w:t>
      </w:r>
      <w:proofErr w:type="spellStart"/>
      <w:r w:rsidRPr="00830EA6">
        <w:rPr>
          <w:rFonts w:asciiTheme="majorBidi" w:hAnsiTheme="majorBidi" w:cstheme="majorBidi"/>
          <w:color w:val="000000"/>
          <w:sz w:val="16"/>
          <w:szCs w:val="16"/>
        </w:rPr>
        <w:t>Akad</w:t>
      </w:r>
      <w:proofErr w:type="spellEnd"/>
      <w:r w:rsidRPr="00830EA6">
        <w:rPr>
          <w:rFonts w:asciiTheme="majorBidi" w:hAnsiTheme="majorBidi" w:cstheme="majorBidi"/>
          <w:color w:val="000000"/>
          <w:sz w:val="16"/>
          <w:szCs w:val="16"/>
        </w:rPr>
        <w:t xml:space="preserve">. </w:t>
      </w:r>
      <w:proofErr w:type="spellStart"/>
      <w:r w:rsidRPr="00830EA6">
        <w:rPr>
          <w:rFonts w:asciiTheme="majorBidi" w:hAnsiTheme="majorBidi" w:cstheme="majorBidi"/>
          <w:color w:val="000000"/>
          <w:sz w:val="16"/>
          <w:szCs w:val="16"/>
        </w:rPr>
        <w:t>Navk</w:t>
      </w:r>
      <w:proofErr w:type="spellEnd"/>
      <w:r w:rsidRPr="00830EA6">
        <w:rPr>
          <w:rFonts w:asciiTheme="majorBidi" w:hAnsiTheme="majorBidi" w:cstheme="majorBidi"/>
          <w:color w:val="000000"/>
          <w:sz w:val="16"/>
          <w:szCs w:val="16"/>
        </w:rPr>
        <w:t>., 437 (2011), 164-167.</w:t>
      </w:r>
    </w:p>
    <w:p w14:paraId="02293E72" w14:textId="77777777" w:rsidR="005D59F1" w:rsidRPr="00830EA6" w:rsidRDefault="005D59F1" w:rsidP="005D59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16"/>
          <w:szCs w:val="16"/>
        </w:rPr>
      </w:pPr>
      <w:r w:rsidRPr="00830EA6">
        <w:rPr>
          <w:rFonts w:asciiTheme="majorBidi" w:hAnsiTheme="majorBidi" w:cstheme="majorBidi"/>
          <w:color w:val="000000"/>
          <w:sz w:val="16"/>
          <w:szCs w:val="16"/>
        </w:rPr>
        <w:t xml:space="preserve">4. E.I. </w:t>
      </w:r>
      <w:proofErr w:type="spellStart"/>
      <w:r w:rsidRPr="00830EA6">
        <w:rPr>
          <w:rFonts w:asciiTheme="majorBidi" w:hAnsiTheme="majorBidi" w:cstheme="majorBidi"/>
          <w:color w:val="000000"/>
          <w:sz w:val="16"/>
          <w:szCs w:val="16"/>
        </w:rPr>
        <w:t>Moiseev</w:t>
      </w:r>
      <w:proofErr w:type="spellEnd"/>
      <w:r w:rsidRPr="00830EA6">
        <w:rPr>
          <w:rFonts w:asciiTheme="majorBidi" w:hAnsiTheme="majorBidi" w:cstheme="majorBidi"/>
          <w:color w:val="000000"/>
          <w:sz w:val="16"/>
          <w:szCs w:val="16"/>
        </w:rPr>
        <w:t xml:space="preserve"> and A.A. </w:t>
      </w:r>
      <w:proofErr w:type="spellStart"/>
      <w:r w:rsidRPr="00830EA6">
        <w:rPr>
          <w:rFonts w:asciiTheme="majorBidi" w:hAnsiTheme="majorBidi" w:cstheme="majorBidi"/>
          <w:color w:val="000000"/>
          <w:sz w:val="16"/>
          <w:szCs w:val="16"/>
        </w:rPr>
        <w:t>Kholomeeva</w:t>
      </w:r>
      <w:proofErr w:type="spellEnd"/>
      <w:r w:rsidRPr="00830EA6">
        <w:rPr>
          <w:rFonts w:asciiTheme="majorBidi" w:hAnsiTheme="majorBidi" w:cstheme="majorBidi"/>
          <w:color w:val="000000"/>
          <w:sz w:val="16"/>
          <w:szCs w:val="16"/>
        </w:rPr>
        <w:t>, Optimal Boundary Control of String Vibrations with a Nonlocal Oddness</w:t>
      </w:r>
    </w:p>
    <w:p w14:paraId="034D509E" w14:textId="77777777" w:rsidR="005D59F1" w:rsidRPr="00830EA6" w:rsidRDefault="005D59F1" w:rsidP="005D59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16"/>
          <w:szCs w:val="16"/>
        </w:rPr>
      </w:pPr>
      <w:r w:rsidRPr="00830EA6">
        <w:rPr>
          <w:rFonts w:asciiTheme="majorBidi" w:hAnsiTheme="majorBidi" w:cstheme="majorBidi"/>
          <w:color w:val="000000"/>
          <w:sz w:val="16"/>
          <w:szCs w:val="16"/>
        </w:rPr>
        <w:t xml:space="preserve">Condition of the First Kind, </w:t>
      </w:r>
      <w:proofErr w:type="spellStart"/>
      <w:r w:rsidRPr="00830EA6">
        <w:rPr>
          <w:rFonts w:asciiTheme="majorBidi" w:hAnsiTheme="majorBidi" w:cstheme="majorBidi"/>
          <w:color w:val="000000"/>
          <w:sz w:val="16"/>
          <w:szCs w:val="16"/>
        </w:rPr>
        <w:t>Di_er</w:t>
      </w:r>
      <w:proofErr w:type="spellEnd"/>
      <w:r w:rsidRPr="00830EA6">
        <w:rPr>
          <w:rFonts w:asciiTheme="majorBidi" w:hAnsiTheme="majorBidi" w:cstheme="majorBidi"/>
          <w:color w:val="000000"/>
          <w:sz w:val="16"/>
          <w:szCs w:val="16"/>
        </w:rPr>
        <w:t xml:space="preserve">. </w:t>
      </w:r>
      <w:proofErr w:type="spellStart"/>
      <w:r w:rsidRPr="00830EA6">
        <w:rPr>
          <w:rFonts w:asciiTheme="majorBidi" w:hAnsiTheme="majorBidi" w:cstheme="majorBidi"/>
          <w:color w:val="000000"/>
          <w:sz w:val="16"/>
          <w:szCs w:val="16"/>
        </w:rPr>
        <w:t>Uravn</w:t>
      </w:r>
      <w:proofErr w:type="spellEnd"/>
      <w:r w:rsidRPr="00830EA6">
        <w:rPr>
          <w:rFonts w:asciiTheme="majorBidi" w:hAnsiTheme="majorBidi" w:cstheme="majorBidi"/>
          <w:color w:val="000000"/>
          <w:sz w:val="16"/>
          <w:szCs w:val="16"/>
        </w:rPr>
        <w:t>., 46 (2010), 1623-1630.</w:t>
      </w:r>
    </w:p>
    <w:p w14:paraId="481A6F87" w14:textId="77777777" w:rsidR="005D59F1" w:rsidRPr="00830EA6" w:rsidRDefault="005D59F1" w:rsidP="005D59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16"/>
          <w:szCs w:val="16"/>
        </w:rPr>
      </w:pPr>
      <w:r w:rsidRPr="00830EA6">
        <w:rPr>
          <w:rFonts w:asciiTheme="majorBidi" w:hAnsiTheme="majorBidi" w:cstheme="majorBidi"/>
          <w:color w:val="000000"/>
          <w:sz w:val="16"/>
          <w:szCs w:val="16"/>
        </w:rPr>
        <w:t xml:space="preserve">5. E.I. </w:t>
      </w:r>
      <w:proofErr w:type="spellStart"/>
      <w:r w:rsidRPr="00830EA6">
        <w:rPr>
          <w:rFonts w:asciiTheme="majorBidi" w:hAnsiTheme="majorBidi" w:cstheme="majorBidi"/>
          <w:color w:val="000000"/>
          <w:sz w:val="16"/>
          <w:szCs w:val="16"/>
        </w:rPr>
        <w:t>Moiseev</w:t>
      </w:r>
      <w:proofErr w:type="spellEnd"/>
      <w:r w:rsidRPr="00830EA6">
        <w:rPr>
          <w:rFonts w:asciiTheme="majorBidi" w:hAnsiTheme="majorBidi" w:cstheme="majorBidi"/>
          <w:color w:val="000000"/>
          <w:sz w:val="16"/>
          <w:szCs w:val="16"/>
        </w:rPr>
        <w:t xml:space="preserve"> and A.A. </w:t>
      </w:r>
      <w:proofErr w:type="spellStart"/>
      <w:r w:rsidRPr="00830EA6">
        <w:rPr>
          <w:rFonts w:asciiTheme="majorBidi" w:hAnsiTheme="majorBidi" w:cstheme="majorBidi"/>
          <w:color w:val="000000"/>
          <w:sz w:val="16"/>
          <w:szCs w:val="16"/>
        </w:rPr>
        <w:t>Kholomeeva</w:t>
      </w:r>
      <w:proofErr w:type="spellEnd"/>
      <w:r w:rsidRPr="00830EA6">
        <w:rPr>
          <w:rFonts w:asciiTheme="majorBidi" w:hAnsiTheme="majorBidi" w:cstheme="majorBidi"/>
          <w:color w:val="000000"/>
          <w:sz w:val="16"/>
          <w:szCs w:val="16"/>
        </w:rPr>
        <w:t>, Optimal Boundary Displacement Control of String Vibrations with a Nonlocal</w:t>
      </w:r>
    </w:p>
    <w:p w14:paraId="39356C60" w14:textId="77777777" w:rsidR="005D59F1" w:rsidRPr="00830EA6" w:rsidRDefault="005D59F1" w:rsidP="005D59F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16"/>
          <w:szCs w:val="16"/>
        </w:rPr>
      </w:pPr>
      <w:r w:rsidRPr="00830EA6">
        <w:rPr>
          <w:rFonts w:asciiTheme="majorBidi" w:hAnsiTheme="majorBidi" w:cstheme="majorBidi"/>
          <w:color w:val="000000"/>
          <w:sz w:val="16"/>
          <w:szCs w:val="16"/>
        </w:rPr>
        <w:t xml:space="preserve">Evenness Condition of the </w:t>
      </w:r>
      <w:proofErr w:type="spellStart"/>
      <w:r w:rsidRPr="00830EA6">
        <w:rPr>
          <w:rFonts w:asciiTheme="majorBidi" w:hAnsiTheme="majorBidi" w:cstheme="majorBidi"/>
          <w:color w:val="000000"/>
          <w:sz w:val="16"/>
          <w:szCs w:val="16"/>
        </w:rPr>
        <w:t>Seccond</w:t>
      </w:r>
      <w:proofErr w:type="spellEnd"/>
      <w:r w:rsidRPr="00830EA6">
        <w:rPr>
          <w:rFonts w:asciiTheme="majorBidi" w:hAnsiTheme="majorBidi" w:cstheme="majorBidi"/>
          <w:color w:val="000000"/>
          <w:sz w:val="16"/>
          <w:szCs w:val="16"/>
        </w:rPr>
        <w:t xml:space="preserve"> Kind, </w:t>
      </w:r>
      <w:proofErr w:type="spellStart"/>
      <w:r w:rsidRPr="00830EA6">
        <w:rPr>
          <w:rFonts w:asciiTheme="majorBidi" w:hAnsiTheme="majorBidi" w:cstheme="majorBidi"/>
          <w:color w:val="000000"/>
          <w:sz w:val="16"/>
          <w:szCs w:val="16"/>
        </w:rPr>
        <w:t>Di_er</w:t>
      </w:r>
      <w:proofErr w:type="spellEnd"/>
      <w:r w:rsidRPr="00830EA6">
        <w:rPr>
          <w:rFonts w:asciiTheme="majorBidi" w:hAnsiTheme="majorBidi" w:cstheme="majorBidi"/>
          <w:color w:val="000000"/>
          <w:sz w:val="16"/>
          <w:szCs w:val="16"/>
        </w:rPr>
        <w:t xml:space="preserve">. </w:t>
      </w:r>
      <w:proofErr w:type="spellStart"/>
      <w:r w:rsidRPr="00830EA6">
        <w:rPr>
          <w:rFonts w:asciiTheme="majorBidi" w:hAnsiTheme="majorBidi" w:cstheme="majorBidi"/>
          <w:color w:val="000000"/>
          <w:sz w:val="16"/>
          <w:szCs w:val="16"/>
        </w:rPr>
        <w:t>Uravn</w:t>
      </w:r>
      <w:proofErr w:type="spellEnd"/>
      <w:r w:rsidRPr="00830EA6">
        <w:rPr>
          <w:rFonts w:asciiTheme="majorBidi" w:hAnsiTheme="majorBidi" w:cstheme="majorBidi"/>
          <w:color w:val="000000"/>
          <w:sz w:val="16"/>
          <w:szCs w:val="16"/>
        </w:rPr>
        <w:t>., 47 (2011), 127-134.</w:t>
      </w:r>
    </w:p>
    <w:sectPr w:rsidR="005D59F1" w:rsidRPr="00830E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6C0B7C"/>
    <w:multiLevelType w:val="hybridMultilevel"/>
    <w:tmpl w:val="83E8EB58"/>
    <w:lvl w:ilvl="0" w:tplc="1266458C">
      <w:start w:val="1"/>
      <w:numFmt w:val="decimal"/>
      <w:lvlText w:val="(%1)"/>
      <w:lvlJc w:val="left"/>
      <w:pPr>
        <w:ind w:left="720" w:hanging="360"/>
      </w:pPr>
      <w:rPr>
        <w:rFonts w:ascii="Cambria Math" w:eastAsiaTheme="minorEastAsia" w:hAnsi="Cambria Math" w:cstheme="majorBidi" w:hint="default"/>
        <w:noProof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5D7"/>
    <w:rsid w:val="00063C43"/>
    <w:rsid w:val="000857E6"/>
    <w:rsid w:val="000A345F"/>
    <w:rsid w:val="00257C07"/>
    <w:rsid w:val="0026171D"/>
    <w:rsid w:val="00331FE0"/>
    <w:rsid w:val="003D45C5"/>
    <w:rsid w:val="003E1A70"/>
    <w:rsid w:val="00412B1C"/>
    <w:rsid w:val="00451EAA"/>
    <w:rsid w:val="00453776"/>
    <w:rsid w:val="004625D7"/>
    <w:rsid w:val="00475A56"/>
    <w:rsid w:val="00572899"/>
    <w:rsid w:val="0058098B"/>
    <w:rsid w:val="005D59F1"/>
    <w:rsid w:val="00650CFE"/>
    <w:rsid w:val="00830EA6"/>
    <w:rsid w:val="00843215"/>
    <w:rsid w:val="00865D3B"/>
    <w:rsid w:val="008D7777"/>
    <w:rsid w:val="00946D3D"/>
    <w:rsid w:val="00982CE4"/>
    <w:rsid w:val="00A4109A"/>
    <w:rsid w:val="00A51E39"/>
    <w:rsid w:val="00AF4106"/>
    <w:rsid w:val="00B33A6B"/>
    <w:rsid w:val="00B465BC"/>
    <w:rsid w:val="00B46EE4"/>
    <w:rsid w:val="00C70496"/>
    <w:rsid w:val="00C902AC"/>
    <w:rsid w:val="00F8504E"/>
    <w:rsid w:val="00FF4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5D1FF"/>
  <w15:chartTrackingRefBased/>
  <w15:docId w15:val="{723895B0-27CC-4341-8B62-192A04AA4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59F1"/>
    <w:rPr>
      <w:color w:val="808080"/>
    </w:rPr>
  </w:style>
  <w:style w:type="paragraph" w:styleId="ListParagraph">
    <w:name w:val="List Paragraph"/>
    <w:basedOn w:val="Normal"/>
    <w:uiPriority w:val="34"/>
    <w:qFormat/>
    <w:rsid w:val="00AF41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BAE931-DE35-4484-B77D-795E80CAA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1250</Words>
  <Characters>7127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SNP</dc:creator>
  <cp:keywords/>
  <dc:description/>
  <cp:lastModifiedBy>SNP</cp:lastModifiedBy>
  <cp:revision>2</cp:revision>
  <dcterms:created xsi:type="dcterms:W3CDTF">2020-01-20T13:47:00Z</dcterms:created>
  <dcterms:modified xsi:type="dcterms:W3CDTF">2020-01-20T13:47:00Z</dcterms:modified>
</cp:coreProperties>
</file>